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FC" w:rsidRPr="001F2EFC" w:rsidRDefault="001F2EFC" w:rsidP="001F2EFC">
      <w:pPr>
        <w:shd w:val="clear" w:color="auto" w:fill="FFFFFF"/>
        <w:jc w:val="center"/>
        <w:rPr>
          <w:rFonts w:ascii="Arial CYR" w:eastAsia="Times New Roman" w:hAnsi="Arial CYR"/>
          <w:b/>
          <w:sz w:val="28"/>
          <w:szCs w:val="28"/>
        </w:rPr>
      </w:pPr>
      <w:bookmarkStart w:id="0" w:name="_GoBack"/>
      <w:bookmarkEnd w:id="0"/>
      <w:r w:rsidRPr="001F2EFC">
        <w:rPr>
          <w:rFonts w:ascii="Arial CYR" w:eastAsia="Times New Roman" w:hAnsi="Arial CYR"/>
          <w:b/>
          <w:sz w:val="28"/>
          <w:szCs w:val="28"/>
        </w:rPr>
        <w:t>Зависимость ядерной изотопной температуры от массы</w:t>
      </w:r>
      <w:r w:rsidRPr="001F2EFC">
        <w:rPr>
          <w:rFonts w:ascii="Arial CYR" w:eastAsia="Times New Roman" w:hAnsi="Arial CYR"/>
          <w:b/>
          <w:sz w:val="28"/>
          <w:szCs w:val="28"/>
        </w:rPr>
        <w:br/>
        <w:t>делящегося ядра для двойного и тройного деления</w:t>
      </w:r>
    </w:p>
    <w:p w:rsidR="001F2EFC" w:rsidRPr="001F2EFC" w:rsidRDefault="001F2EFC" w:rsidP="001F2EFC">
      <w:pPr>
        <w:shd w:val="clear" w:color="auto" w:fill="FFFFFF"/>
        <w:jc w:val="center"/>
        <w:rPr>
          <w:rFonts w:ascii="Arial CYR" w:eastAsia="Times New Roman" w:hAnsi="Arial CYR"/>
          <w:b/>
          <w:sz w:val="28"/>
          <w:szCs w:val="28"/>
        </w:rPr>
      </w:pPr>
    </w:p>
    <w:p w:rsidR="001F2EFC" w:rsidRPr="001F2EFC" w:rsidRDefault="001F2EFC" w:rsidP="001F2EFC">
      <w:pPr>
        <w:shd w:val="clear" w:color="auto" w:fill="FFFFFF"/>
        <w:jc w:val="center"/>
        <w:rPr>
          <w:rFonts w:ascii="Arial CYR" w:hAnsi="Arial CYR"/>
          <w:b/>
          <w:i/>
          <w:sz w:val="24"/>
          <w:szCs w:val="24"/>
        </w:rPr>
      </w:pPr>
      <w:r w:rsidRPr="001F2EFC">
        <w:rPr>
          <w:rFonts w:ascii="Arial CYR" w:eastAsia="Times New Roman" w:hAnsi="Arial CYR"/>
          <w:b/>
          <w:i/>
          <w:sz w:val="24"/>
          <w:szCs w:val="24"/>
          <w:bdr w:val="single" w:sz="4" w:space="0" w:color="auto"/>
        </w:rPr>
        <w:t xml:space="preserve">М. Н. </w:t>
      </w:r>
      <w:proofErr w:type="spellStart"/>
      <w:r w:rsidRPr="001F2EFC">
        <w:rPr>
          <w:rFonts w:ascii="Arial CYR" w:eastAsia="Times New Roman" w:hAnsi="Arial CYR"/>
          <w:b/>
          <w:i/>
          <w:sz w:val="24"/>
          <w:szCs w:val="24"/>
          <w:bdr w:val="single" w:sz="4" w:space="0" w:color="auto"/>
        </w:rPr>
        <w:t>Андроненко</w:t>
      </w:r>
      <w:proofErr w:type="spellEnd"/>
      <w:r w:rsidRPr="001F2EFC">
        <w:rPr>
          <w:rFonts w:ascii="Arial CYR" w:eastAsia="Times New Roman" w:hAnsi="Arial CYR"/>
          <w:b/>
          <w:i/>
          <w:sz w:val="24"/>
          <w:szCs w:val="24"/>
        </w:rPr>
        <w:t xml:space="preserve">, Л. Н. </w:t>
      </w:r>
      <w:proofErr w:type="spellStart"/>
      <w:r w:rsidRPr="001F2EFC">
        <w:rPr>
          <w:rFonts w:ascii="Arial CYR" w:eastAsia="Times New Roman" w:hAnsi="Arial CYR"/>
          <w:b/>
          <w:i/>
          <w:sz w:val="24"/>
          <w:szCs w:val="24"/>
        </w:rPr>
        <w:t>Андроненко</w:t>
      </w:r>
      <w:proofErr w:type="spellEnd"/>
      <w:r w:rsidRPr="001F2EFC">
        <w:rPr>
          <w:rFonts w:ascii="Arial CYR" w:eastAsia="Times New Roman" w:hAnsi="Arial CYR"/>
          <w:b/>
          <w:i/>
          <w:sz w:val="24"/>
          <w:szCs w:val="24"/>
        </w:rPr>
        <w:t xml:space="preserve">, В. </w:t>
      </w:r>
      <w:proofErr w:type="spellStart"/>
      <w:r w:rsidRPr="001F2EFC">
        <w:rPr>
          <w:rFonts w:ascii="Arial CYR" w:eastAsia="Times New Roman" w:hAnsi="Arial CYR"/>
          <w:b/>
          <w:i/>
          <w:sz w:val="24"/>
          <w:szCs w:val="24"/>
        </w:rPr>
        <w:t>Нойберт</w:t>
      </w:r>
      <w:proofErr w:type="spellEnd"/>
    </w:p>
    <w:p w:rsidR="001F2EFC" w:rsidRPr="001F2EFC" w:rsidRDefault="001F2EFC" w:rsidP="001F2EFC">
      <w:pPr>
        <w:shd w:val="clear" w:color="auto" w:fill="FFFFFF"/>
        <w:jc w:val="center"/>
        <w:rPr>
          <w:rFonts w:ascii="Arial CYR" w:hAnsi="Arial CYR"/>
          <w:b/>
          <w:bCs/>
          <w:sz w:val="24"/>
          <w:szCs w:val="24"/>
        </w:rPr>
      </w:pPr>
    </w:p>
    <w:p w:rsidR="001F2EFC" w:rsidRPr="001F2EFC" w:rsidRDefault="001F2EFC" w:rsidP="001F2EFC">
      <w:pPr>
        <w:shd w:val="clear" w:color="auto" w:fill="FFFFFF"/>
        <w:jc w:val="center"/>
        <w:rPr>
          <w:rFonts w:ascii="Arial CYR" w:eastAsia="Times New Roman" w:hAnsi="Arial CYR"/>
          <w:b/>
          <w:sz w:val="24"/>
          <w:szCs w:val="24"/>
        </w:rPr>
      </w:pPr>
      <w:r w:rsidRPr="001F2EFC">
        <w:rPr>
          <w:rFonts w:ascii="Arial CYR" w:eastAsia="Times New Roman" w:hAnsi="Arial CYR"/>
          <w:b/>
          <w:sz w:val="24"/>
          <w:szCs w:val="24"/>
        </w:rPr>
        <w:t>Аннотация</w:t>
      </w:r>
    </w:p>
    <w:p w:rsidR="001F2EFC" w:rsidRPr="001F2EFC" w:rsidRDefault="001F2EFC" w:rsidP="001F2EFC">
      <w:pPr>
        <w:shd w:val="clear" w:color="auto" w:fill="FFFFFF"/>
        <w:jc w:val="center"/>
        <w:rPr>
          <w:rFonts w:ascii="Arial CYR" w:hAnsi="Arial CYR"/>
          <w:b/>
          <w:sz w:val="24"/>
          <w:szCs w:val="24"/>
        </w:rPr>
      </w:pPr>
    </w:p>
    <w:p w:rsidR="001F2EFC" w:rsidRDefault="001F2EFC" w:rsidP="001F2EFC">
      <w:pPr>
        <w:shd w:val="clear" w:color="auto" w:fill="FFFFFF"/>
        <w:ind w:firstLine="284"/>
        <w:jc w:val="both"/>
        <w:rPr>
          <w:rFonts w:ascii="Arial CYR" w:eastAsia="Times New Roman" w:hAnsi="Arial CYR"/>
          <w:sz w:val="24"/>
          <w:szCs w:val="24"/>
        </w:rPr>
      </w:pPr>
      <w:r w:rsidRPr="001F2EFC">
        <w:rPr>
          <w:rFonts w:ascii="Arial CYR" w:eastAsia="Times New Roman" w:hAnsi="Arial CYR"/>
          <w:sz w:val="24"/>
          <w:szCs w:val="24"/>
        </w:rPr>
        <w:t xml:space="preserve">Метод температурных распределений, использующий совокупность имеющихся изотопных термометров, был предложен и применен для определения ядерных температур, характеризующих </w:t>
      </w:r>
      <w:proofErr w:type="spellStart"/>
      <w:r w:rsidRPr="00F84D07">
        <w:rPr>
          <w:rFonts w:ascii="Arial CYR" w:eastAsia="Times New Roman" w:hAnsi="Arial CYR"/>
          <w:sz w:val="24"/>
          <w:szCs w:val="24"/>
        </w:rPr>
        <w:t>низко</w:t>
      </w:r>
      <w:r w:rsidR="00F84D07" w:rsidRPr="00F84D07">
        <w:rPr>
          <w:rFonts w:ascii="Arial CYR" w:eastAsia="Times New Roman" w:hAnsi="Arial CYR"/>
          <w:sz w:val="24"/>
          <w:szCs w:val="24"/>
        </w:rPr>
        <w:t>эн</w:t>
      </w:r>
      <w:r w:rsidRPr="00F84D07">
        <w:rPr>
          <w:rFonts w:ascii="Arial CYR" w:eastAsia="Times New Roman" w:hAnsi="Arial CYR"/>
          <w:sz w:val="24"/>
          <w:szCs w:val="24"/>
        </w:rPr>
        <w:t>ергетичное</w:t>
      </w:r>
      <w:proofErr w:type="spellEnd"/>
      <w:r w:rsidRPr="00F84D07">
        <w:rPr>
          <w:rFonts w:ascii="Arial CYR" w:eastAsia="Times New Roman" w:hAnsi="Arial CYR"/>
          <w:sz w:val="24"/>
          <w:szCs w:val="24"/>
        </w:rPr>
        <w:t xml:space="preserve"> </w:t>
      </w:r>
      <w:r w:rsidRPr="001F2EFC">
        <w:rPr>
          <w:rFonts w:ascii="Arial CYR" w:eastAsia="Times New Roman" w:hAnsi="Arial CYR"/>
          <w:sz w:val="24"/>
          <w:szCs w:val="24"/>
        </w:rPr>
        <w:t>деление (спонтанное и вызванное тепловыми нейтронами). Показано, что средние температуры для двойного и тройного (сопровождаемого вылетом легкой заряженной частицы) деления существенно различаются. Характер зависимости ядерной температуры от массы ядра-мишени для рассматриваемых двух мод деления один и тот же, но не согласуется с аналогичной зависимостью, полученной для фрагментации ядер под действием протонов с энергией 1 ГэВ.</w:t>
      </w:r>
    </w:p>
    <w:p w:rsidR="001F2EFC" w:rsidRDefault="001F2EFC" w:rsidP="001F2EFC">
      <w:pPr>
        <w:shd w:val="clear" w:color="auto" w:fill="FFFFFF"/>
        <w:ind w:firstLine="284"/>
        <w:jc w:val="both"/>
        <w:rPr>
          <w:rFonts w:ascii="Arial CYR" w:eastAsia="Times New Roman" w:hAnsi="Arial CYR"/>
          <w:sz w:val="24"/>
          <w:szCs w:val="24"/>
        </w:rPr>
      </w:pPr>
    </w:p>
    <w:p w:rsidR="001F2EFC" w:rsidRPr="00135CA4" w:rsidRDefault="001F2EFC" w:rsidP="001F2EFC">
      <w:pPr>
        <w:shd w:val="clear" w:color="auto" w:fill="FFFFFF"/>
        <w:ind w:firstLine="284"/>
        <w:jc w:val="both"/>
        <w:rPr>
          <w:rFonts w:ascii="Arial CYR" w:hAnsi="Arial CYR"/>
          <w:b/>
          <w:bCs/>
          <w:sz w:val="24"/>
          <w:szCs w:val="24"/>
          <w:lang w:val="en-US"/>
        </w:rPr>
      </w:pPr>
      <w:r w:rsidRPr="001F2EFC">
        <w:rPr>
          <w:rFonts w:ascii="Arial CYR" w:eastAsia="Times New Roman" w:hAnsi="Arial CYR"/>
          <w:sz w:val="24"/>
          <w:szCs w:val="24"/>
        </w:rPr>
        <w:t>Работа выполнена в Отделении физики высоких энергий</w:t>
      </w:r>
      <w:r w:rsidR="00F84D07">
        <w:rPr>
          <w:rFonts w:ascii="Arial CYR" w:eastAsia="Times New Roman" w:hAnsi="Arial CYR"/>
          <w:sz w:val="24"/>
          <w:szCs w:val="24"/>
        </w:rPr>
        <w:t xml:space="preserve"> (ЛФЭЧ)</w:t>
      </w:r>
      <w:r w:rsidR="00135CA4">
        <w:rPr>
          <w:rFonts w:ascii="Arial CYR" w:eastAsia="Times New Roman" w:hAnsi="Arial CYR"/>
          <w:sz w:val="24"/>
          <w:szCs w:val="24"/>
        </w:rPr>
        <w:t>.</w:t>
      </w:r>
    </w:p>
    <w:p w:rsidR="001F2EFC" w:rsidRPr="001F2EFC" w:rsidRDefault="001F2EFC" w:rsidP="001F2EFC">
      <w:pPr>
        <w:shd w:val="clear" w:color="auto" w:fill="FFFFFF"/>
        <w:jc w:val="center"/>
        <w:rPr>
          <w:rFonts w:ascii="Arial CYR" w:hAnsi="Arial CYR"/>
          <w:b/>
          <w:bCs/>
          <w:sz w:val="24"/>
          <w:szCs w:val="24"/>
        </w:rPr>
      </w:pPr>
    </w:p>
    <w:p w:rsidR="00AF556A" w:rsidRPr="00F84D07" w:rsidRDefault="00AF556A" w:rsidP="001F2EFC">
      <w:pPr>
        <w:shd w:val="clear" w:color="auto" w:fill="FFFFFF"/>
        <w:jc w:val="center"/>
        <w:rPr>
          <w:rFonts w:ascii="Arial CYR" w:hAnsi="Arial CYR"/>
          <w:sz w:val="28"/>
          <w:szCs w:val="28"/>
        </w:rPr>
      </w:pPr>
    </w:p>
    <w:p w:rsidR="001F2EFC" w:rsidRPr="00AF556A" w:rsidRDefault="001F2EFC" w:rsidP="001F2EFC">
      <w:pPr>
        <w:shd w:val="clear" w:color="auto" w:fill="FFFFFF"/>
        <w:jc w:val="center"/>
        <w:rPr>
          <w:rFonts w:ascii="Arial CYR" w:hAnsi="Arial CYR"/>
          <w:b/>
          <w:sz w:val="28"/>
          <w:szCs w:val="28"/>
          <w:lang w:val="en-US"/>
        </w:rPr>
      </w:pPr>
      <w:r w:rsidRPr="00AF556A">
        <w:rPr>
          <w:rFonts w:ascii="Arial CYR" w:hAnsi="Arial CYR"/>
          <w:b/>
          <w:sz w:val="28"/>
          <w:szCs w:val="28"/>
          <w:lang w:val="en-US"/>
        </w:rPr>
        <w:t>Target-</w:t>
      </w:r>
      <w:r w:rsidR="00135CA4">
        <w:rPr>
          <w:rFonts w:ascii="Arial CYR" w:hAnsi="Arial CYR"/>
          <w:b/>
          <w:sz w:val="28"/>
          <w:szCs w:val="28"/>
          <w:lang w:val="en-US"/>
        </w:rPr>
        <w:t>M</w:t>
      </w:r>
      <w:r w:rsidRPr="00AF556A">
        <w:rPr>
          <w:rFonts w:ascii="Arial CYR" w:hAnsi="Arial CYR"/>
          <w:b/>
          <w:sz w:val="28"/>
          <w:szCs w:val="28"/>
          <w:lang w:val="en-US"/>
        </w:rPr>
        <w:t xml:space="preserve">ass Dependence of Nuclear Isotope Temperature </w:t>
      </w:r>
      <w:r w:rsidR="00AF556A">
        <w:rPr>
          <w:rFonts w:ascii="Arial CYR" w:hAnsi="Arial CYR"/>
          <w:b/>
          <w:sz w:val="28"/>
          <w:szCs w:val="28"/>
          <w:lang w:val="en-US"/>
        </w:rPr>
        <w:br/>
      </w:r>
      <w:r w:rsidRPr="00AF556A">
        <w:rPr>
          <w:rFonts w:ascii="Arial CYR" w:hAnsi="Arial CYR"/>
          <w:b/>
          <w:sz w:val="28"/>
          <w:szCs w:val="28"/>
          <w:lang w:val="en-US"/>
        </w:rPr>
        <w:t>for Binary and Ternary</w:t>
      </w:r>
      <w:r w:rsidR="00AF556A" w:rsidRPr="00AF556A">
        <w:rPr>
          <w:rFonts w:ascii="Arial CYR" w:hAnsi="Arial CYR"/>
          <w:b/>
          <w:sz w:val="28"/>
          <w:szCs w:val="28"/>
          <w:lang w:val="en-US"/>
        </w:rPr>
        <w:t xml:space="preserve"> </w:t>
      </w:r>
      <w:r w:rsidRPr="00AF556A">
        <w:rPr>
          <w:rFonts w:ascii="Arial CYR" w:hAnsi="Arial CYR"/>
          <w:b/>
          <w:sz w:val="28"/>
          <w:szCs w:val="28"/>
          <w:lang w:val="en-US"/>
        </w:rPr>
        <w:t>Fission</w:t>
      </w:r>
    </w:p>
    <w:p w:rsidR="001F2EFC" w:rsidRPr="00AF556A" w:rsidRDefault="001F2EFC" w:rsidP="001F2EFC">
      <w:pPr>
        <w:shd w:val="clear" w:color="auto" w:fill="FFFFFF"/>
        <w:jc w:val="center"/>
        <w:rPr>
          <w:rFonts w:ascii="Arial CYR" w:hAnsi="Arial CYR"/>
          <w:b/>
          <w:sz w:val="24"/>
          <w:szCs w:val="24"/>
          <w:lang w:val="en-US"/>
        </w:rPr>
      </w:pPr>
    </w:p>
    <w:p w:rsidR="00A46432" w:rsidRPr="001F2EFC" w:rsidRDefault="00E52307" w:rsidP="001F2EFC">
      <w:pPr>
        <w:shd w:val="clear" w:color="auto" w:fill="FFFFFF"/>
        <w:jc w:val="center"/>
        <w:rPr>
          <w:rFonts w:ascii="Arial CYR" w:hAnsi="Arial CYR"/>
          <w:sz w:val="24"/>
          <w:szCs w:val="24"/>
          <w:lang w:val="en-US"/>
        </w:rPr>
      </w:pPr>
      <w:r w:rsidRPr="00AF556A">
        <w:rPr>
          <w:rFonts w:ascii="Arial CYR" w:hAnsi="Arial CYR"/>
          <w:b/>
          <w:bCs/>
          <w:i/>
          <w:sz w:val="24"/>
          <w:szCs w:val="24"/>
          <w:bdr w:val="single" w:sz="4" w:space="0" w:color="auto"/>
          <w:lang w:val="en-US"/>
        </w:rPr>
        <w:t xml:space="preserve">M.N. </w:t>
      </w:r>
      <w:proofErr w:type="spellStart"/>
      <w:r w:rsidRPr="00AF556A">
        <w:rPr>
          <w:rFonts w:ascii="Arial CYR" w:hAnsi="Arial CYR"/>
          <w:b/>
          <w:bCs/>
          <w:i/>
          <w:sz w:val="24"/>
          <w:szCs w:val="24"/>
          <w:bdr w:val="single" w:sz="4" w:space="0" w:color="auto"/>
          <w:lang w:val="en-US"/>
        </w:rPr>
        <w:t>Andronenko</w:t>
      </w:r>
      <w:proofErr w:type="spellEnd"/>
      <w:r w:rsidRPr="001F2EFC">
        <w:rPr>
          <w:rFonts w:ascii="Arial CYR" w:hAnsi="Arial CYR"/>
          <w:b/>
          <w:bCs/>
          <w:i/>
          <w:sz w:val="24"/>
          <w:szCs w:val="24"/>
          <w:lang w:val="en-US"/>
        </w:rPr>
        <w:t xml:space="preserve">, L.N. </w:t>
      </w:r>
      <w:proofErr w:type="spellStart"/>
      <w:r w:rsidRPr="001F2EFC">
        <w:rPr>
          <w:rFonts w:ascii="Arial CYR" w:hAnsi="Arial CYR"/>
          <w:b/>
          <w:bCs/>
          <w:i/>
          <w:sz w:val="24"/>
          <w:szCs w:val="24"/>
          <w:lang w:val="en-US"/>
        </w:rPr>
        <w:t>Andronenko</w:t>
      </w:r>
      <w:proofErr w:type="spellEnd"/>
      <w:r w:rsidRPr="001F2EFC">
        <w:rPr>
          <w:rFonts w:ascii="Arial CYR" w:hAnsi="Arial CYR"/>
          <w:b/>
          <w:bCs/>
          <w:i/>
          <w:sz w:val="24"/>
          <w:szCs w:val="24"/>
          <w:lang w:val="en-US"/>
        </w:rPr>
        <w:t>,</w:t>
      </w:r>
      <w:r w:rsidR="00AF556A">
        <w:rPr>
          <w:rFonts w:ascii="Arial CYR" w:hAnsi="Arial CYR"/>
          <w:b/>
          <w:bCs/>
          <w:i/>
          <w:sz w:val="24"/>
          <w:szCs w:val="24"/>
          <w:lang w:val="en-US"/>
        </w:rPr>
        <w:t xml:space="preserve"> </w:t>
      </w:r>
      <w:r w:rsidRPr="001F2EFC">
        <w:rPr>
          <w:rFonts w:ascii="Arial CYR" w:hAnsi="Arial CYR"/>
          <w:b/>
          <w:bCs/>
          <w:sz w:val="24"/>
          <w:szCs w:val="24"/>
          <w:lang w:val="en-US"/>
        </w:rPr>
        <w:t>W. Neubert</w:t>
      </w:r>
    </w:p>
    <w:p w:rsidR="00AF556A" w:rsidRDefault="00AF556A" w:rsidP="001F2EFC">
      <w:pPr>
        <w:shd w:val="clear" w:color="auto" w:fill="FFFFFF"/>
        <w:jc w:val="center"/>
        <w:rPr>
          <w:rFonts w:ascii="Arial CYR" w:hAnsi="Arial CYR"/>
          <w:b/>
          <w:bCs/>
          <w:sz w:val="24"/>
          <w:szCs w:val="24"/>
          <w:lang w:val="en-US"/>
        </w:rPr>
      </w:pPr>
    </w:p>
    <w:p w:rsidR="00A46432" w:rsidRDefault="00E52307" w:rsidP="001F2EFC">
      <w:pPr>
        <w:shd w:val="clear" w:color="auto" w:fill="FFFFFF"/>
        <w:jc w:val="center"/>
        <w:rPr>
          <w:rFonts w:ascii="Arial CYR" w:hAnsi="Arial CYR"/>
          <w:b/>
          <w:bCs/>
          <w:sz w:val="24"/>
          <w:szCs w:val="24"/>
          <w:lang w:val="en-US"/>
        </w:rPr>
      </w:pPr>
      <w:r w:rsidRPr="001F2EFC">
        <w:rPr>
          <w:rFonts w:ascii="Arial CYR" w:hAnsi="Arial CYR"/>
          <w:b/>
          <w:bCs/>
          <w:sz w:val="24"/>
          <w:szCs w:val="24"/>
          <w:lang w:val="en-US"/>
        </w:rPr>
        <w:t>Abstract</w:t>
      </w:r>
    </w:p>
    <w:p w:rsidR="00AF556A" w:rsidRPr="001F2EFC" w:rsidRDefault="00AF556A" w:rsidP="001F2EFC">
      <w:pPr>
        <w:shd w:val="clear" w:color="auto" w:fill="FFFFFF"/>
        <w:jc w:val="center"/>
        <w:rPr>
          <w:rFonts w:ascii="Arial CYR" w:hAnsi="Arial CYR"/>
          <w:sz w:val="24"/>
          <w:szCs w:val="24"/>
          <w:lang w:val="en-US"/>
        </w:rPr>
      </w:pPr>
    </w:p>
    <w:p w:rsidR="00A46432" w:rsidRPr="001F2EFC" w:rsidRDefault="00E52307" w:rsidP="00AF556A">
      <w:pPr>
        <w:shd w:val="clear" w:color="auto" w:fill="FFFFFF"/>
        <w:ind w:firstLine="284"/>
        <w:jc w:val="both"/>
        <w:rPr>
          <w:rFonts w:ascii="Arial CYR" w:hAnsi="Arial CYR"/>
          <w:sz w:val="24"/>
          <w:szCs w:val="24"/>
          <w:lang w:val="en-US"/>
        </w:rPr>
      </w:pPr>
      <w:r w:rsidRPr="001F2EFC">
        <w:rPr>
          <w:rFonts w:ascii="Arial CYR" w:hAnsi="Arial CYR"/>
          <w:sz w:val="24"/>
          <w:szCs w:val="24"/>
          <w:lang w:val="en-US"/>
        </w:rPr>
        <w:t>Method of Temperature Distributions based on isotope thermometers has been suggested and applied to determine nuclear temperatures related to spontaneous and neutron induced fission process. Binary and ternary (accompanied by light charge particle emission) fission modes show a pronounced difference for the mean temperature. Target-mass dependence of nuclear temperatures is</w:t>
      </w:r>
      <w:r w:rsidR="00F84D07" w:rsidRPr="00F84D07">
        <w:rPr>
          <w:rFonts w:ascii="Arial CYR" w:hAnsi="Arial CYR"/>
          <w:sz w:val="24"/>
          <w:szCs w:val="24"/>
          <w:lang w:val="en-US"/>
        </w:rPr>
        <w:t> </w:t>
      </w:r>
      <w:r w:rsidRPr="001F2EFC">
        <w:rPr>
          <w:rFonts w:ascii="Arial CYR" w:hAnsi="Arial CYR"/>
          <w:sz w:val="24"/>
          <w:szCs w:val="24"/>
          <w:lang w:val="en-US"/>
        </w:rPr>
        <w:t>in</w:t>
      </w:r>
      <w:r w:rsidR="00F84D07" w:rsidRPr="00F84D07">
        <w:rPr>
          <w:rFonts w:ascii="Arial CYR" w:hAnsi="Arial CYR"/>
          <w:sz w:val="24"/>
          <w:szCs w:val="24"/>
          <w:lang w:val="en-US"/>
        </w:rPr>
        <w:t> </w:t>
      </w:r>
      <w:r w:rsidRPr="001F2EFC">
        <w:rPr>
          <w:rFonts w:ascii="Arial CYR" w:hAnsi="Arial CYR"/>
          <w:sz w:val="24"/>
          <w:szCs w:val="24"/>
          <w:lang w:val="en-US"/>
        </w:rPr>
        <w:t>agreement for both modes of fission process but in contradiction to one for 1 GeV proton-induced fragmentation.</w:t>
      </w:r>
    </w:p>
    <w:p w:rsidR="00AF556A" w:rsidRDefault="00AF556A" w:rsidP="001F2EFC">
      <w:pPr>
        <w:shd w:val="clear" w:color="auto" w:fill="FFFFFF"/>
        <w:rPr>
          <w:rFonts w:ascii="Arial CYR" w:hAnsi="Arial CYR"/>
          <w:sz w:val="24"/>
          <w:szCs w:val="24"/>
          <w:lang w:val="en-US"/>
        </w:rPr>
      </w:pPr>
    </w:p>
    <w:p w:rsidR="001F2EFC" w:rsidRPr="00216F58" w:rsidRDefault="00E52307" w:rsidP="00F84D07">
      <w:pPr>
        <w:shd w:val="clear" w:color="auto" w:fill="FFFFFF"/>
        <w:ind w:firstLine="284"/>
        <w:rPr>
          <w:rFonts w:ascii="Arial CYR" w:eastAsia="Times New Roman" w:hAnsi="Arial CYR"/>
          <w:sz w:val="24"/>
          <w:szCs w:val="24"/>
          <w:lang w:val="en-US"/>
        </w:rPr>
      </w:pPr>
      <w:r w:rsidRPr="001F2EFC">
        <w:rPr>
          <w:rFonts w:ascii="Arial CYR" w:hAnsi="Arial CYR"/>
          <w:sz w:val="24"/>
          <w:szCs w:val="24"/>
          <w:lang w:val="en-US"/>
        </w:rPr>
        <w:t>The work has been performed at High Energy Physics Division (EPPL).</w:t>
      </w:r>
    </w:p>
    <w:p w:rsidR="001F2EFC" w:rsidRPr="00216F58" w:rsidRDefault="001F2EFC" w:rsidP="001F2EFC">
      <w:pPr>
        <w:shd w:val="clear" w:color="auto" w:fill="FFFFFF"/>
        <w:jc w:val="both"/>
        <w:rPr>
          <w:rFonts w:ascii="Arial CYR" w:eastAsia="Times New Roman" w:hAnsi="Arial CYR"/>
          <w:sz w:val="24"/>
          <w:szCs w:val="24"/>
          <w:lang w:val="en-US"/>
        </w:rPr>
      </w:pPr>
    </w:p>
    <w:p w:rsidR="00E52307" w:rsidRDefault="001F2EFC" w:rsidP="001F2EFC">
      <w:pPr>
        <w:shd w:val="clear" w:color="auto" w:fill="FFFFFF"/>
        <w:jc w:val="both"/>
        <w:rPr>
          <w:rFonts w:ascii="Arial CYR" w:eastAsia="Times New Roman" w:hAnsi="Arial CYR"/>
          <w:sz w:val="24"/>
          <w:szCs w:val="24"/>
        </w:rPr>
      </w:pPr>
      <w:r w:rsidRPr="001F2EFC">
        <w:rPr>
          <w:rFonts w:ascii="Arial CYR" w:eastAsia="Times New Roman" w:hAnsi="Arial CYR"/>
          <w:sz w:val="24"/>
          <w:szCs w:val="24"/>
        </w:rPr>
        <w:t xml:space="preserve">Препринт </w:t>
      </w:r>
      <w:r w:rsidR="00F84D07">
        <w:rPr>
          <w:rFonts w:ascii="Arial CYR" w:eastAsia="Times New Roman" w:hAnsi="Arial CYR"/>
          <w:sz w:val="24"/>
          <w:szCs w:val="24"/>
        </w:rPr>
        <w:t xml:space="preserve">№ </w:t>
      </w:r>
      <w:r w:rsidRPr="001F2EFC">
        <w:rPr>
          <w:rFonts w:ascii="Arial CYR" w:eastAsia="Times New Roman" w:hAnsi="Arial CYR"/>
          <w:sz w:val="24"/>
          <w:szCs w:val="24"/>
        </w:rPr>
        <w:t>3027</w:t>
      </w:r>
      <w:r w:rsidR="00F84D07">
        <w:rPr>
          <w:rFonts w:ascii="Arial CYR" w:eastAsia="Times New Roman" w:hAnsi="Arial CYR"/>
          <w:sz w:val="24"/>
          <w:szCs w:val="24"/>
        </w:rPr>
        <w:t>, 29.08.2018 г.</w:t>
      </w:r>
    </w:p>
    <w:p w:rsidR="00216F58" w:rsidRPr="00135CA4" w:rsidRDefault="008E01EB" w:rsidP="001F2EFC">
      <w:pPr>
        <w:shd w:val="clear" w:color="auto" w:fill="FFFFFF"/>
        <w:jc w:val="both"/>
        <w:rPr>
          <w:rFonts w:ascii="Arial" w:hAnsi="Arial" w:cs="Arial"/>
          <w:sz w:val="24"/>
          <w:szCs w:val="24"/>
        </w:rPr>
      </w:pPr>
      <w:r w:rsidRPr="00FC33C5">
        <w:rPr>
          <w:rFonts w:ascii="Arial" w:eastAsia="Times New Roman" w:hAnsi="Arial" w:cs="Courier New"/>
          <w:sz w:val="24"/>
          <w:szCs w:val="24"/>
          <w:lang w:val="en-US" w:eastAsia="en-US"/>
        </w:rPr>
        <w:t>E</w:t>
      </w:r>
      <w:r w:rsidRPr="00135CA4">
        <w:rPr>
          <w:rFonts w:ascii="Arial" w:eastAsia="Times New Roman" w:hAnsi="Arial" w:cs="Courier New"/>
          <w:sz w:val="24"/>
          <w:szCs w:val="24"/>
          <w:lang w:eastAsia="en-US"/>
        </w:rPr>
        <w:t>-</w:t>
      </w:r>
      <w:r w:rsidRPr="00FC33C5">
        <w:rPr>
          <w:rFonts w:ascii="Arial" w:eastAsia="Times New Roman" w:hAnsi="Arial" w:cs="Courier New"/>
          <w:sz w:val="24"/>
          <w:szCs w:val="24"/>
          <w:lang w:val="en-US" w:eastAsia="en-US"/>
        </w:rPr>
        <w:t>mail</w:t>
      </w:r>
      <w:r w:rsidRPr="00135CA4">
        <w:rPr>
          <w:rFonts w:ascii="Arial" w:eastAsia="Times New Roman" w:hAnsi="Arial" w:cs="Arial"/>
          <w:sz w:val="24"/>
          <w:szCs w:val="24"/>
          <w:lang w:eastAsia="en-US"/>
        </w:rPr>
        <w:t>:</w:t>
      </w:r>
      <w:r w:rsidRPr="00135CA4">
        <w:t xml:space="preserve"> </w:t>
      </w:r>
      <w:hyperlink r:id="rId4" w:history="1">
        <w:r w:rsidRPr="008E01EB">
          <w:rPr>
            <w:rFonts w:ascii="Arial" w:hAnsi="Arial" w:cs="Arial"/>
            <w:sz w:val="24"/>
            <w:szCs w:val="24"/>
            <w:lang w:val="en-US"/>
          </w:rPr>
          <w:t>andronenko</w:t>
        </w:r>
        <w:r w:rsidRPr="00135CA4">
          <w:rPr>
            <w:rFonts w:ascii="Arial" w:hAnsi="Arial" w:cs="Arial"/>
            <w:sz w:val="24"/>
            <w:szCs w:val="24"/>
          </w:rPr>
          <w:t>_</w:t>
        </w:r>
        <w:r w:rsidRPr="008E01EB">
          <w:rPr>
            <w:rFonts w:ascii="Arial" w:hAnsi="Arial" w:cs="Arial"/>
            <w:sz w:val="24"/>
            <w:szCs w:val="24"/>
            <w:lang w:val="en-US"/>
          </w:rPr>
          <w:t>ln</w:t>
        </w:r>
        <w:r w:rsidRPr="00135CA4">
          <w:rPr>
            <w:rFonts w:ascii="Arial" w:hAnsi="Arial" w:cs="Arial"/>
            <w:sz w:val="24"/>
            <w:szCs w:val="24"/>
          </w:rPr>
          <w:t>@</w:t>
        </w:r>
        <w:r w:rsidRPr="008E01EB">
          <w:rPr>
            <w:rFonts w:ascii="Arial" w:hAnsi="Arial" w:cs="Arial"/>
            <w:sz w:val="24"/>
            <w:szCs w:val="24"/>
            <w:lang w:val="en-US"/>
          </w:rPr>
          <w:t>pnpi</w:t>
        </w:r>
        <w:r w:rsidRPr="00135CA4">
          <w:rPr>
            <w:rFonts w:ascii="Arial" w:hAnsi="Arial" w:cs="Arial"/>
            <w:sz w:val="24"/>
            <w:szCs w:val="24"/>
          </w:rPr>
          <w:t>.</w:t>
        </w:r>
        <w:r w:rsidRPr="008E01EB">
          <w:rPr>
            <w:rFonts w:ascii="Arial" w:hAnsi="Arial" w:cs="Arial"/>
            <w:sz w:val="24"/>
            <w:szCs w:val="24"/>
            <w:lang w:val="en-US"/>
          </w:rPr>
          <w:t>nrcki</w:t>
        </w:r>
        <w:r w:rsidRPr="00135CA4">
          <w:rPr>
            <w:rFonts w:ascii="Arial" w:hAnsi="Arial" w:cs="Arial"/>
            <w:sz w:val="24"/>
            <w:szCs w:val="24"/>
          </w:rPr>
          <w:t>.</w:t>
        </w:r>
        <w:r w:rsidRPr="008E01EB">
          <w:rPr>
            <w:rFonts w:ascii="Arial" w:hAnsi="Arial" w:cs="Arial"/>
            <w:sz w:val="24"/>
            <w:szCs w:val="24"/>
            <w:lang w:val="en-US"/>
          </w:rPr>
          <w:t>ru</w:t>
        </w:r>
      </w:hyperlink>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216F58" w:rsidRPr="00135CA4" w:rsidRDefault="00216F58" w:rsidP="001F2EFC">
      <w:pPr>
        <w:shd w:val="clear" w:color="auto" w:fill="FFFFFF"/>
        <w:jc w:val="both"/>
        <w:rPr>
          <w:rFonts w:ascii="Arial CYR" w:hAnsi="Arial CYR"/>
          <w:sz w:val="24"/>
          <w:szCs w:val="24"/>
        </w:rPr>
      </w:pPr>
    </w:p>
    <w:p w:rsidR="00CB7B8A" w:rsidRPr="00135CA4" w:rsidRDefault="00CB7B8A" w:rsidP="001F2EFC">
      <w:pPr>
        <w:shd w:val="clear" w:color="auto" w:fill="FFFFFF"/>
        <w:jc w:val="both"/>
        <w:rPr>
          <w:rFonts w:ascii="Arial CYR" w:hAnsi="Arial CYR"/>
          <w:sz w:val="24"/>
          <w:szCs w:val="24"/>
        </w:rPr>
      </w:pPr>
    </w:p>
    <w:p w:rsidR="00CB7B8A" w:rsidRPr="00135CA4" w:rsidRDefault="00CB7B8A" w:rsidP="001F2EFC">
      <w:pPr>
        <w:shd w:val="clear" w:color="auto" w:fill="FFFFFF"/>
        <w:jc w:val="both"/>
        <w:rPr>
          <w:rFonts w:ascii="Arial CYR" w:hAnsi="Arial CYR"/>
          <w:sz w:val="24"/>
          <w:szCs w:val="24"/>
        </w:rPr>
      </w:pPr>
    </w:p>
    <w:p w:rsidR="00CB7B8A" w:rsidRPr="00135CA4" w:rsidRDefault="00CB7B8A" w:rsidP="001F2EFC">
      <w:pPr>
        <w:shd w:val="clear" w:color="auto" w:fill="FFFFFF"/>
        <w:jc w:val="both"/>
        <w:rPr>
          <w:rFonts w:ascii="Arial CYR" w:hAnsi="Arial CYR"/>
          <w:sz w:val="24"/>
          <w:szCs w:val="24"/>
        </w:rPr>
      </w:pPr>
    </w:p>
    <w:p w:rsidR="00CB7B8A" w:rsidRPr="00135CA4" w:rsidRDefault="00CB7B8A" w:rsidP="001F2EFC">
      <w:pPr>
        <w:shd w:val="clear" w:color="auto" w:fill="FFFFFF"/>
        <w:jc w:val="both"/>
        <w:rPr>
          <w:rFonts w:ascii="Arial CYR" w:hAnsi="Arial CYR"/>
          <w:sz w:val="24"/>
          <w:szCs w:val="24"/>
        </w:rPr>
      </w:pPr>
    </w:p>
    <w:p w:rsidR="00FC33C5" w:rsidRPr="00FC33C5" w:rsidRDefault="00FC33C5" w:rsidP="00FC33C5">
      <w:pPr>
        <w:widowControl/>
        <w:autoSpaceDE/>
        <w:autoSpaceDN/>
        <w:adjustRightInd/>
        <w:jc w:val="center"/>
        <w:rPr>
          <w:rFonts w:ascii="Arial CYR" w:eastAsia="Times New Roman" w:hAnsi="Arial CYR"/>
          <w:b/>
          <w:sz w:val="28"/>
          <w:szCs w:val="28"/>
        </w:rPr>
      </w:pPr>
      <w:r w:rsidRPr="00FC33C5">
        <w:rPr>
          <w:rFonts w:ascii="Arial CYR" w:eastAsia="Times New Roman" w:hAnsi="Arial CYR"/>
          <w:b/>
          <w:sz w:val="28"/>
          <w:szCs w:val="28"/>
        </w:rPr>
        <w:lastRenderedPageBreak/>
        <w:t xml:space="preserve">Коррекция сбора заряда в детекторах </w:t>
      </w:r>
      <w:r w:rsidRPr="00FC33C5">
        <w:rPr>
          <w:rFonts w:ascii="Arial CYR" w:eastAsia="Times New Roman" w:hAnsi="Arial CYR"/>
          <w:b/>
          <w:sz w:val="28"/>
          <w:szCs w:val="28"/>
          <w:lang w:val="en-US"/>
        </w:rPr>
        <w:t>C</w:t>
      </w:r>
      <w:r w:rsidRPr="00FC33C5">
        <w:rPr>
          <w:rFonts w:ascii="Arial CYR" w:eastAsia="Times New Roman" w:hAnsi="Arial CYR"/>
          <w:b/>
          <w:sz w:val="28"/>
          <w:szCs w:val="28"/>
        </w:rPr>
        <w:t xml:space="preserve"> </w:t>
      </w:r>
      <w:r w:rsidRPr="00FC33C5">
        <w:rPr>
          <w:rFonts w:ascii="Arial CYR" w:eastAsia="Times New Roman" w:hAnsi="Arial CYR"/>
          <w:b/>
          <w:i/>
          <w:sz w:val="28"/>
          <w:szCs w:val="28"/>
          <w:lang w:val="en-US"/>
        </w:rPr>
        <w:t>p</w:t>
      </w:r>
      <w:r w:rsidRPr="00FC33C5">
        <w:rPr>
          <w:rFonts w:ascii="Arial CYR" w:eastAsia="Times New Roman" w:hAnsi="Arial CYR"/>
          <w:b/>
          <w:i/>
          <w:sz w:val="28"/>
          <w:szCs w:val="28"/>
        </w:rPr>
        <w:t>-</w:t>
      </w:r>
      <w:proofErr w:type="spellStart"/>
      <w:r w:rsidRPr="00FC33C5">
        <w:rPr>
          <w:rFonts w:ascii="Arial CYR" w:eastAsia="Times New Roman" w:hAnsi="Arial CYR"/>
          <w:b/>
          <w:i/>
          <w:sz w:val="28"/>
          <w:szCs w:val="28"/>
          <w:lang w:val="en-US"/>
        </w:rPr>
        <w:t>i</w:t>
      </w:r>
      <w:proofErr w:type="spellEnd"/>
      <w:r w:rsidRPr="00FC33C5">
        <w:rPr>
          <w:rFonts w:ascii="Arial CYR" w:eastAsia="Times New Roman" w:hAnsi="Arial CYR"/>
          <w:b/>
          <w:i/>
          <w:sz w:val="28"/>
          <w:szCs w:val="28"/>
        </w:rPr>
        <w:t>-</w:t>
      </w:r>
      <w:r w:rsidRPr="00FC33C5">
        <w:rPr>
          <w:rFonts w:ascii="Arial CYR" w:eastAsia="Times New Roman" w:hAnsi="Arial CYR"/>
          <w:b/>
          <w:i/>
          <w:sz w:val="28"/>
          <w:szCs w:val="28"/>
          <w:lang w:val="en-US"/>
        </w:rPr>
        <w:t>n</w:t>
      </w:r>
      <w:r w:rsidRPr="00FC33C5">
        <w:rPr>
          <w:rFonts w:ascii="Arial CYR" w:eastAsia="Times New Roman" w:hAnsi="Arial CYR"/>
          <w:b/>
          <w:sz w:val="28"/>
          <w:szCs w:val="28"/>
        </w:rPr>
        <w:t xml:space="preserve">-структурой из </w:t>
      </w:r>
      <w:proofErr w:type="spellStart"/>
      <w:r w:rsidRPr="00FC33C5">
        <w:rPr>
          <w:rFonts w:ascii="Arial CYR" w:eastAsia="Times New Roman" w:hAnsi="Arial CYR"/>
          <w:b/>
          <w:sz w:val="28"/>
          <w:szCs w:val="28"/>
          <w:lang w:val="en-US"/>
        </w:rPr>
        <w:t>CdTe</w:t>
      </w:r>
      <w:proofErr w:type="spellEnd"/>
    </w:p>
    <w:p w:rsidR="00FC33C5" w:rsidRPr="00FC33C5" w:rsidRDefault="00FC33C5" w:rsidP="00FC33C5">
      <w:pPr>
        <w:widowControl/>
        <w:autoSpaceDE/>
        <w:autoSpaceDN/>
        <w:adjustRightInd/>
        <w:jc w:val="center"/>
        <w:rPr>
          <w:rFonts w:ascii="Arial CYR" w:eastAsia="Times New Roman" w:hAnsi="Arial CYR"/>
          <w:sz w:val="24"/>
          <w:szCs w:val="24"/>
        </w:rPr>
      </w:pPr>
    </w:p>
    <w:p w:rsidR="00FC33C5" w:rsidRPr="00FC33C5" w:rsidRDefault="00FC33C5" w:rsidP="00FC33C5">
      <w:pPr>
        <w:widowControl/>
        <w:autoSpaceDE/>
        <w:autoSpaceDN/>
        <w:adjustRightInd/>
        <w:jc w:val="center"/>
        <w:rPr>
          <w:rFonts w:ascii="Arial CYR" w:eastAsia="Times New Roman" w:hAnsi="Arial CYR"/>
          <w:b/>
          <w:i/>
          <w:sz w:val="24"/>
          <w:szCs w:val="24"/>
        </w:rPr>
      </w:pPr>
      <w:r w:rsidRPr="00FC33C5">
        <w:rPr>
          <w:rFonts w:ascii="Arial CYR" w:eastAsia="Times New Roman" w:hAnsi="Arial CYR"/>
          <w:b/>
          <w:i/>
          <w:sz w:val="24"/>
          <w:szCs w:val="24"/>
        </w:rPr>
        <w:t xml:space="preserve">А. Х. Хусаинов, А. И. </w:t>
      </w:r>
      <w:proofErr w:type="spellStart"/>
      <w:r w:rsidRPr="00FC33C5">
        <w:rPr>
          <w:rFonts w:ascii="Arial CYR" w:eastAsia="Times New Roman" w:hAnsi="Arial CYR"/>
          <w:b/>
          <w:i/>
          <w:sz w:val="24"/>
          <w:szCs w:val="24"/>
        </w:rPr>
        <w:t>Коссе</w:t>
      </w:r>
      <w:proofErr w:type="spellEnd"/>
      <w:r w:rsidRPr="00FC33C5">
        <w:rPr>
          <w:rFonts w:ascii="Arial CYR" w:eastAsia="Times New Roman" w:hAnsi="Arial CYR"/>
          <w:b/>
          <w:i/>
          <w:sz w:val="24"/>
          <w:szCs w:val="24"/>
        </w:rPr>
        <w:t>,</w:t>
      </w:r>
    </w:p>
    <w:p w:rsidR="00FC33C5" w:rsidRPr="00FC33C5" w:rsidRDefault="00FC33C5" w:rsidP="00FC33C5">
      <w:pPr>
        <w:widowControl/>
        <w:autoSpaceDE/>
        <w:autoSpaceDN/>
        <w:adjustRightInd/>
        <w:jc w:val="center"/>
        <w:rPr>
          <w:rFonts w:ascii="Arial CYR" w:eastAsia="Times New Roman" w:hAnsi="Arial CYR"/>
          <w:b/>
          <w:i/>
          <w:sz w:val="24"/>
          <w:szCs w:val="24"/>
        </w:rPr>
      </w:pPr>
      <w:r w:rsidRPr="00FC33C5">
        <w:rPr>
          <w:rFonts w:ascii="Arial CYR" w:eastAsia="Times New Roman" w:hAnsi="Arial CYR"/>
          <w:b/>
          <w:i/>
          <w:sz w:val="24"/>
          <w:szCs w:val="24"/>
        </w:rPr>
        <w:t>В. Ф. Морозов, Е. В. Федоров, Л. А. Силантьева</w:t>
      </w:r>
    </w:p>
    <w:p w:rsidR="00FC33C5" w:rsidRPr="00FC33C5" w:rsidRDefault="00FC33C5" w:rsidP="00FC33C5">
      <w:pPr>
        <w:widowControl/>
        <w:autoSpaceDE/>
        <w:autoSpaceDN/>
        <w:adjustRightInd/>
        <w:jc w:val="center"/>
        <w:rPr>
          <w:rFonts w:ascii="Arial CYR" w:eastAsia="Times New Roman" w:hAnsi="Arial CYR"/>
          <w:b/>
          <w:sz w:val="24"/>
          <w:szCs w:val="24"/>
        </w:rPr>
      </w:pPr>
    </w:p>
    <w:p w:rsidR="00FC33C5" w:rsidRPr="00FC33C5" w:rsidRDefault="00FC33C5" w:rsidP="00FC33C5">
      <w:pPr>
        <w:widowControl/>
        <w:autoSpaceDE/>
        <w:autoSpaceDN/>
        <w:adjustRightInd/>
        <w:jc w:val="center"/>
        <w:rPr>
          <w:rFonts w:ascii="Arial CYR" w:eastAsia="Times New Roman" w:hAnsi="Arial CYR"/>
          <w:b/>
          <w:sz w:val="24"/>
          <w:szCs w:val="24"/>
        </w:rPr>
      </w:pPr>
      <w:r w:rsidRPr="00FC33C5">
        <w:rPr>
          <w:rFonts w:ascii="Arial CYR" w:eastAsia="Times New Roman" w:hAnsi="Arial CYR"/>
          <w:b/>
          <w:sz w:val="24"/>
          <w:szCs w:val="24"/>
        </w:rPr>
        <w:t>Аннотация</w:t>
      </w:r>
    </w:p>
    <w:p w:rsidR="00FC33C5" w:rsidRPr="00FC33C5" w:rsidRDefault="00FC33C5" w:rsidP="00FC33C5">
      <w:pPr>
        <w:widowControl/>
        <w:autoSpaceDE/>
        <w:autoSpaceDN/>
        <w:adjustRightInd/>
        <w:ind w:firstLine="284"/>
        <w:jc w:val="center"/>
        <w:rPr>
          <w:rFonts w:ascii="Arial CYR" w:eastAsia="Times New Roman" w:hAnsi="Arial CYR"/>
          <w:sz w:val="24"/>
          <w:szCs w:val="24"/>
        </w:rPr>
      </w:pPr>
    </w:p>
    <w:p w:rsidR="00FC33C5" w:rsidRPr="00FC33C5" w:rsidRDefault="00FC33C5" w:rsidP="00FC33C5">
      <w:pPr>
        <w:widowControl/>
        <w:autoSpaceDE/>
        <w:autoSpaceDN/>
        <w:adjustRightInd/>
        <w:ind w:firstLine="284"/>
        <w:jc w:val="both"/>
        <w:rPr>
          <w:rFonts w:ascii="Arial CYR" w:eastAsia="Times New Roman" w:hAnsi="Arial CYR"/>
          <w:sz w:val="24"/>
          <w:szCs w:val="24"/>
        </w:rPr>
      </w:pPr>
      <w:r w:rsidRPr="00FC33C5">
        <w:rPr>
          <w:rFonts w:ascii="Arial CYR" w:eastAsia="Times New Roman" w:hAnsi="Arial CYR"/>
          <w:sz w:val="24"/>
          <w:szCs w:val="24"/>
        </w:rPr>
        <w:t xml:space="preserve">Описан новый </w:t>
      </w:r>
      <w:proofErr w:type="gramStart"/>
      <w:r w:rsidRPr="00FC33C5">
        <w:rPr>
          <w:rFonts w:ascii="Arial CYR" w:eastAsia="Times New Roman" w:hAnsi="Arial CYR"/>
          <w:sz w:val="24"/>
          <w:szCs w:val="24"/>
        </w:rPr>
        <w:t>метод</w:t>
      </w:r>
      <w:r w:rsidR="002954E4">
        <w:rPr>
          <w:rFonts w:ascii="Arial CYR" w:eastAsia="Times New Roman" w:hAnsi="Arial CYR"/>
          <w:sz w:val="24"/>
          <w:szCs w:val="24"/>
          <w:lang w:val="en-US"/>
        </w:rPr>
        <w:t> </w:t>
      </w:r>
      <w:r w:rsidR="00113C09">
        <w:rPr>
          <w:rFonts w:ascii="Arial CYR" w:eastAsia="Times New Roman" w:hAnsi="Arial CYR"/>
          <w:sz w:val="24"/>
          <w:szCs w:val="24"/>
        </w:rPr>
        <w:t> </w:t>
      </w:r>
      <w:r w:rsidRPr="00FC33C5">
        <w:rPr>
          <w:rFonts w:ascii="Arial CYR" w:eastAsia="Times New Roman" w:hAnsi="Arial CYR"/>
          <w:sz w:val="24"/>
          <w:szCs w:val="24"/>
        </w:rPr>
        <w:t>коррекции</w:t>
      </w:r>
      <w:proofErr w:type="gramEnd"/>
      <w:r w:rsidRPr="00FC33C5">
        <w:rPr>
          <w:rFonts w:ascii="Arial CYR" w:eastAsia="Times New Roman" w:hAnsi="Arial CYR"/>
          <w:sz w:val="24"/>
          <w:szCs w:val="24"/>
        </w:rPr>
        <w:t xml:space="preserve"> сбора наведенного </w:t>
      </w:r>
      <w:r w:rsidRPr="00FC33C5">
        <w:rPr>
          <w:rFonts w:ascii="Symbol" w:eastAsia="Times New Roman" w:hAnsi="Symbol"/>
          <w:sz w:val="24"/>
          <w:szCs w:val="24"/>
          <w:lang w:val="en-US"/>
        </w:rPr>
        <w:t></w:t>
      </w:r>
      <w:r w:rsidRPr="00FC33C5">
        <w:rPr>
          <w:rFonts w:ascii="Arial CYR" w:eastAsia="Times New Roman" w:hAnsi="Arial CYR"/>
          <w:sz w:val="24"/>
          <w:szCs w:val="24"/>
        </w:rPr>
        <w:t>-излучением</w:t>
      </w:r>
      <w:r w:rsidR="00113C09">
        <w:rPr>
          <w:rFonts w:ascii="Arial CYR" w:eastAsia="Times New Roman" w:hAnsi="Arial CYR"/>
          <w:sz w:val="24"/>
          <w:szCs w:val="24"/>
        </w:rPr>
        <w:t xml:space="preserve"> </w:t>
      </w:r>
      <w:r w:rsidRPr="00FC33C5">
        <w:rPr>
          <w:rFonts w:ascii="Arial CYR" w:eastAsia="Times New Roman" w:hAnsi="Arial CYR"/>
          <w:sz w:val="24"/>
          <w:szCs w:val="24"/>
        </w:rPr>
        <w:t>заряда</w:t>
      </w:r>
      <w:r w:rsidR="00113C09">
        <w:rPr>
          <w:rFonts w:ascii="Arial CYR" w:eastAsia="Times New Roman" w:hAnsi="Arial CYR"/>
          <w:sz w:val="24"/>
          <w:szCs w:val="24"/>
        </w:rPr>
        <w:t xml:space="preserve"> </w:t>
      </w:r>
      <w:r w:rsidRPr="00FC33C5">
        <w:rPr>
          <w:rFonts w:ascii="Arial CYR" w:eastAsia="Times New Roman" w:hAnsi="Arial CYR"/>
          <w:sz w:val="24"/>
          <w:szCs w:val="24"/>
        </w:rPr>
        <w:t>в</w:t>
      </w:r>
      <w:r w:rsidR="00113C09">
        <w:rPr>
          <w:rFonts w:ascii="Arial CYR" w:eastAsia="Times New Roman" w:hAnsi="Arial CYR"/>
          <w:sz w:val="24"/>
          <w:szCs w:val="24"/>
        </w:rPr>
        <w:t> </w:t>
      </w:r>
      <w:r w:rsidRPr="00FC33C5">
        <w:rPr>
          <w:rFonts w:ascii="Arial CYR" w:eastAsia="Times New Roman" w:hAnsi="Arial CYR"/>
          <w:sz w:val="24"/>
          <w:szCs w:val="24"/>
        </w:rPr>
        <w:t xml:space="preserve"> </w:t>
      </w:r>
      <w:r w:rsidRPr="00FC33C5">
        <w:rPr>
          <w:rFonts w:ascii="Arial CYR" w:eastAsia="Times New Roman" w:hAnsi="Arial CYR"/>
          <w:i/>
          <w:sz w:val="24"/>
          <w:szCs w:val="24"/>
        </w:rPr>
        <w:t>i</w:t>
      </w:r>
      <w:r w:rsidRPr="00FC33C5">
        <w:rPr>
          <w:rFonts w:ascii="Arial CYR" w:eastAsia="Times New Roman" w:hAnsi="Arial CYR"/>
          <w:sz w:val="24"/>
          <w:szCs w:val="24"/>
        </w:rPr>
        <w:t xml:space="preserve">-области </w:t>
      </w:r>
      <w:r w:rsidR="00113C09">
        <w:rPr>
          <w:rFonts w:ascii="Arial CYR" w:eastAsia="Times New Roman" w:hAnsi="Arial CYR"/>
          <w:sz w:val="24"/>
          <w:szCs w:val="24"/>
        </w:rPr>
        <w:t xml:space="preserve"> </w:t>
      </w:r>
      <w:proofErr w:type="spellStart"/>
      <w:r w:rsidRPr="00FC33C5">
        <w:rPr>
          <w:rFonts w:ascii="Arial CYR" w:eastAsia="Times New Roman" w:hAnsi="Arial CYR"/>
          <w:sz w:val="24"/>
          <w:szCs w:val="24"/>
        </w:rPr>
        <w:t>CdTe</w:t>
      </w:r>
      <w:proofErr w:type="spellEnd"/>
      <w:r w:rsidRPr="00FC33C5">
        <w:rPr>
          <w:rFonts w:asciiTheme="minorHAnsi" w:eastAsia="Times New Roman" w:hAnsiTheme="minorHAnsi"/>
          <w:sz w:val="24"/>
          <w:szCs w:val="24"/>
        </w:rPr>
        <w:t>–</w:t>
      </w:r>
      <w:r w:rsidRPr="00FC33C5">
        <w:rPr>
          <w:rFonts w:ascii="Arial CYR" w:eastAsia="Times New Roman" w:hAnsi="Arial CYR"/>
          <w:i/>
          <w:sz w:val="24"/>
          <w:szCs w:val="24"/>
        </w:rPr>
        <w:t>p</w:t>
      </w:r>
      <w:r w:rsidRPr="00FC33C5">
        <w:rPr>
          <w:rFonts w:ascii="Arial CYR" w:eastAsia="Times New Roman" w:hAnsi="Arial CYR"/>
          <w:sz w:val="24"/>
          <w:szCs w:val="24"/>
        </w:rPr>
        <w:t>-</w:t>
      </w:r>
      <w:r w:rsidRPr="00FC33C5">
        <w:rPr>
          <w:rFonts w:ascii="Arial CYR" w:eastAsia="Times New Roman" w:hAnsi="Arial CYR"/>
          <w:i/>
          <w:sz w:val="24"/>
          <w:szCs w:val="24"/>
        </w:rPr>
        <w:t>i</w:t>
      </w:r>
      <w:r w:rsidRPr="00FC33C5">
        <w:rPr>
          <w:rFonts w:ascii="Arial CYR" w:eastAsia="Times New Roman" w:hAnsi="Arial CYR"/>
          <w:sz w:val="24"/>
          <w:szCs w:val="24"/>
        </w:rPr>
        <w:t>-</w:t>
      </w:r>
      <w:r w:rsidRPr="00FC33C5">
        <w:rPr>
          <w:rFonts w:ascii="Arial CYR" w:eastAsia="Times New Roman" w:hAnsi="Arial CYR"/>
          <w:i/>
          <w:sz w:val="24"/>
          <w:szCs w:val="24"/>
        </w:rPr>
        <w:t>n</w:t>
      </w:r>
      <w:r w:rsidRPr="00FC33C5">
        <w:rPr>
          <w:rFonts w:ascii="Arial CYR" w:eastAsia="Times New Roman" w:hAnsi="Arial CYR"/>
          <w:sz w:val="24"/>
          <w:szCs w:val="24"/>
        </w:rPr>
        <w:t>-детектора, основанный на анализе и коррекции первичной информации – формы импульса тока детектора. Экспериментально показано, что такой корректор не искажает энергетическую шкалу спектрометра и энергетическое разрешение подчиняется зависимости</w:t>
      </w:r>
      <w:r w:rsidRPr="00FC33C5">
        <w:rPr>
          <w:rFonts w:eastAsia="Times New Roman"/>
          <w:sz w:val="24"/>
          <w:szCs w:val="24"/>
        </w:rPr>
        <w:t xml:space="preserve"> </w:t>
      </w:r>
      <w:r w:rsidRPr="00FC33C5">
        <w:rPr>
          <w:rFonts w:ascii="Arial CYR" w:eastAsia="Times New Roman" w:hAnsi="Arial CYR"/>
          <w:sz w:val="24"/>
          <w:szCs w:val="24"/>
          <w:vertAlign w:val="superscript"/>
        </w:rPr>
        <w:t>0,5</w:t>
      </w:r>
      <w:r w:rsidRPr="00FC33C5">
        <w:rPr>
          <w:rFonts w:eastAsia="Times New Roman"/>
          <w:sz w:val="24"/>
          <w:szCs w:val="24"/>
        </w:rPr>
        <w:sym w:font="Symbol" w:char="F044"/>
      </w:r>
      <w:r w:rsidRPr="00FC33C5">
        <w:rPr>
          <w:rFonts w:eastAsia="Times New Roman"/>
          <w:sz w:val="24"/>
          <w:szCs w:val="24"/>
        </w:rPr>
        <w:t xml:space="preserve"> = </w:t>
      </w:r>
      <w:r w:rsidRPr="00FC33C5">
        <w:rPr>
          <w:rFonts w:ascii="Arial CYR" w:eastAsia="Times New Roman" w:hAnsi="Arial CYR"/>
          <w:sz w:val="24"/>
          <w:szCs w:val="24"/>
        </w:rPr>
        <w:t>2,35(</w:t>
      </w:r>
      <w:r w:rsidRPr="00FC33C5">
        <w:rPr>
          <w:rFonts w:ascii="Arial CYR" w:eastAsia="Times New Roman" w:hAnsi="Arial CYR"/>
          <w:i/>
          <w:sz w:val="24"/>
          <w:szCs w:val="24"/>
        </w:rPr>
        <w:t>FE</w:t>
      </w:r>
      <w:r w:rsidRPr="00FC33C5">
        <w:rPr>
          <w:rFonts w:ascii="Arial CYR" w:eastAsia="Times New Roman" w:hAnsi="Arial CYR"/>
          <w:sz w:val="24"/>
          <w:szCs w:val="24"/>
          <w:vertAlign w:val="superscript"/>
        </w:rPr>
        <w:t xml:space="preserve"> </w:t>
      </w:r>
      <w:r w:rsidRPr="00FC33C5">
        <w:rPr>
          <w:rFonts w:ascii="Arial CYR" w:eastAsia="Times New Roman" w:hAnsi="Arial CYR"/>
          <w:sz w:val="24"/>
          <w:szCs w:val="24"/>
        </w:rPr>
        <w:sym w:font="Symbol" w:char="F065"/>
      </w:r>
      <w:r w:rsidRPr="00FC33C5">
        <w:rPr>
          <w:rFonts w:ascii="Arial CYR" w:eastAsia="Times New Roman" w:hAnsi="Arial CYR"/>
          <w:sz w:val="24"/>
          <w:szCs w:val="24"/>
        </w:rPr>
        <w:t>)</w:t>
      </w:r>
      <w:r w:rsidRPr="00FC33C5">
        <w:rPr>
          <w:rFonts w:ascii="Arial CYR" w:eastAsia="Times New Roman" w:hAnsi="Arial CYR"/>
          <w:sz w:val="24"/>
          <w:szCs w:val="24"/>
          <w:vertAlign w:val="superscript"/>
        </w:rPr>
        <w:t>0,5</w:t>
      </w:r>
      <w:r w:rsidRPr="00FC33C5">
        <w:rPr>
          <w:rFonts w:eastAsia="Times New Roman"/>
          <w:sz w:val="24"/>
          <w:szCs w:val="24"/>
        </w:rPr>
        <w:t xml:space="preserve"> </w:t>
      </w:r>
      <w:r w:rsidRPr="00FC33C5">
        <w:rPr>
          <w:rFonts w:ascii="Arial CYR" w:eastAsia="Times New Roman" w:hAnsi="Arial CYR"/>
          <w:sz w:val="24"/>
          <w:szCs w:val="24"/>
        </w:rPr>
        <w:t xml:space="preserve">в диапазоне энергий от 60 кэВ до 1,33 МэВ. Энергетическое разрешение по линии </w:t>
      </w:r>
      <w:r w:rsidRPr="00FC33C5">
        <w:rPr>
          <w:rFonts w:ascii="Arial CYR" w:eastAsia="Times New Roman" w:hAnsi="Arial CYR"/>
          <w:sz w:val="24"/>
          <w:szCs w:val="24"/>
          <w:vertAlign w:val="superscript"/>
        </w:rPr>
        <w:t>137</w:t>
      </w:r>
      <w:r w:rsidRPr="00FC33C5">
        <w:rPr>
          <w:rFonts w:ascii="Arial CYR" w:eastAsia="Times New Roman" w:hAnsi="Arial CYR"/>
          <w:sz w:val="24"/>
          <w:szCs w:val="24"/>
          <w:lang w:val="en-US"/>
        </w:rPr>
        <w:t>Cs</w:t>
      </w:r>
      <w:r w:rsidRPr="00FC33C5">
        <w:rPr>
          <w:rFonts w:ascii="Arial CYR" w:eastAsia="Times New Roman" w:hAnsi="Arial CYR"/>
          <w:sz w:val="24"/>
          <w:szCs w:val="24"/>
        </w:rPr>
        <w:t xml:space="preserve"> (662 кэВ) составило 1,9 кэВ.</w:t>
      </w:r>
    </w:p>
    <w:p w:rsidR="00FC33C5" w:rsidRPr="00FC33C5" w:rsidRDefault="00FC33C5" w:rsidP="00FC33C5">
      <w:pPr>
        <w:widowControl/>
        <w:autoSpaceDE/>
        <w:autoSpaceDN/>
        <w:adjustRightInd/>
        <w:ind w:firstLine="284"/>
        <w:jc w:val="both"/>
        <w:rPr>
          <w:rFonts w:ascii="Arial CYR" w:eastAsia="Times New Roman" w:hAnsi="Arial CYR"/>
          <w:sz w:val="24"/>
          <w:szCs w:val="24"/>
        </w:rPr>
      </w:pPr>
    </w:p>
    <w:p w:rsidR="00FC33C5" w:rsidRPr="00FC33C5" w:rsidRDefault="00FC33C5" w:rsidP="00FC33C5">
      <w:pPr>
        <w:widowControl/>
        <w:ind w:firstLine="284"/>
        <w:rPr>
          <w:rFonts w:ascii="Arial CYR" w:eastAsia="Times New Roman" w:hAnsi="Arial CYR" w:cs="Segoe UI"/>
          <w:color w:val="000000"/>
          <w:sz w:val="24"/>
          <w:szCs w:val="24"/>
        </w:rPr>
      </w:pPr>
      <w:r w:rsidRPr="00FC33C5">
        <w:rPr>
          <w:rFonts w:ascii="Arial CYR" w:eastAsia="Times New Roman" w:hAnsi="Arial CYR"/>
          <w:sz w:val="24"/>
          <w:szCs w:val="24"/>
        </w:rPr>
        <w:t>Работа выполнена в Отделении нейтронных исследований (ОПЯД).</w:t>
      </w:r>
    </w:p>
    <w:p w:rsidR="00FC33C5" w:rsidRPr="00FC33C5" w:rsidRDefault="00FC33C5" w:rsidP="00113C09">
      <w:pPr>
        <w:widowControl/>
        <w:autoSpaceDE/>
        <w:autoSpaceDN/>
        <w:adjustRightInd/>
        <w:spacing w:line="259" w:lineRule="auto"/>
        <w:ind w:firstLine="284"/>
        <w:rPr>
          <w:rFonts w:ascii="Arial CYR" w:eastAsiaTheme="minorHAnsi" w:hAnsi="Arial CYR" w:cstheme="minorBidi"/>
          <w:sz w:val="24"/>
          <w:szCs w:val="24"/>
          <w:lang w:eastAsia="en-US"/>
        </w:rPr>
      </w:pPr>
    </w:p>
    <w:p w:rsidR="00FC33C5" w:rsidRPr="00FC33C5" w:rsidRDefault="00FC33C5" w:rsidP="00113C09">
      <w:pPr>
        <w:widowControl/>
        <w:autoSpaceDE/>
        <w:autoSpaceDN/>
        <w:adjustRightInd/>
        <w:spacing w:line="259" w:lineRule="auto"/>
        <w:rPr>
          <w:rFonts w:ascii="Times New Roman CYR" w:eastAsiaTheme="minorHAnsi" w:hAnsi="Times New Roman CYR" w:cstheme="minorBidi"/>
          <w:sz w:val="24"/>
          <w:szCs w:val="24"/>
          <w:lang w:eastAsia="en-US"/>
        </w:rPr>
      </w:pPr>
    </w:p>
    <w:p w:rsidR="00FC33C5" w:rsidRPr="00FC33C5" w:rsidRDefault="00FC33C5" w:rsidP="00FC33C5">
      <w:pPr>
        <w:widowControl/>
        <w:autoSpaceDE/>
        <w:autoSpaceDN/>
        <w:adjustRightInd/>
        <w:jc w:val="center"/>
        <w:rPr>
          <w:rFonts w:ascii="Arial" w:eastAsia="Times New Roman" w:hAnsi="Arial" w:cs="Arial"/>
          <w:b/>
          <w:sz w:val="28"/>
          <w:szCs w:val="28"/>
          <w:lang w:val="en-US"/>
        </w:rPr>
      </w:pPr>
      <w:r w:rsidRPr="00FC33C5">
        <w:rPr>
          <w:rFonts w:ascii="Arial" w:eastAsia="Times New Roman" w:hAnsi="Arial" w:cs="Arial"/>
          <w:b/>
          <w:sz w:val="28"/>
          <w:szCs w:val="28"/>
          <w:lang w:val="en-US"/>
        </w:rPr>
        <w:t xml:space="preserve">Correction of the Charge Collection in the </w:t>
      </w:r>
      <w:proofErr w:type="spellStart"/>
      <w:r w:rsidRPr="00FC33C5">
        <w:rPr>
          <w:rFonts w:ascii="Arial" w:eastAsia="Times New Roman" w:hAnsi="Arial" w:cs="Arial"/>
          <w:b/>
          <w:sz w:val="28"/>
          <w:szCs w:val="28"/>
          <w:lang w:val="en-US"/>
        </w:rPr>
        <w:t>CdTe</w:t>
      </w:r>
      <w:proofErr w:type="spellEnd"/>
      <w:r w:rsidRPr="00FC33C5">
        <w:rPr>
          <w:rFonts w:ascii="Arial" w:eastAsia="Times New Roman" w:hAnsi="Arial" w:cs="Arial"/>
          <w:b/>
          <w:sz w:val="28"/>
          <w:szCs w:val="28"/>
          <w:lang w:val="en-US"/>
        </w:rPr>
        <w:t xml:space="preserve"> </w:t>
      </w:r>
      <w:r w:rsidRPr="00FC33C5">
        <w:rPr>
          <w:rFonts w:ascii="Arial" w:eastAsia="Times New Roman" w:hAnsi="Arial" w:cs="Arial"/>
          <w:b/>
          <w:i/>
          <w:sz w:val="28"/>
          <w:szCs w:val="28"/>
          <w:lang w:val="en-US"/>
        </w:rPr>
        <w:t>p-</w:t>
      </w:r>
      <w:proofErr w:type="spellStart"/>
      <w:r w:rsidRPr="00FC33C5">
        <w:rPr>
          <w:rFonts w:ascii="Arial" w:eastAsia="Times New Roman" w:hAnsi="Arial" w:cs="Arial"/>
          <w:b/>
          <w:i/>
          <w:sz w:val="28"/>
          <w:szCs w:val="28"/>
          <w:lang w:val="en-US"/>
        </w:rPr>
        <w:t>i</w:t>
      </w:r>
      <w:proofErr w:type="spellEnd"/>
      <w:r w:rsidRPr="00FC33C5">
        <w:rPr>
          <w:rFonts w:ascii="Arial" w:eastAsia="Times New Roman" w:hAnsi="Arial" w:cs="Arial"/>
          <w:b/>
          <w:i/>
          <w:sz w:val="28"/>
          <w:szCs w:val="28"/>
          <w:lang w:val="en-US"/>
        </w:rPr>
        <w:t>-n</w:t>
      </w:r>
      <w:r w:rsidRPr="00FC33C5">
        <w:rPr>
          <w:rFonts w:ascii="Arial" w:eastAsia="Times New Roman" w:hAnsi="Arial" w:cs="Arial"/>
          <w:b/>
          <w:sz w:val="28"/>
          <w:szCs w:val="28"/>
          <w:lang w:val="en-US"/>
        </w:rPr>
        <w:t xml:space="preserve"> Detectors</w:t>
      </w:r>
    </w:p>
    <w:p w:rsidR="00FC33C5" w:rsidRPr="00FC33C5" w:rsidRDefault="00FC33C5" w:rsidP="00FC33C5">
      <w:pPr>
        <w:widowControl/>
        <w:autoSpaceDE/>
        <w:autoSpaceDN/>
        <w:adjustRightInd/>
        <w:jc w:val="center"/>
        <w:rPr>
          <w:rFonts w:ascii="Arial" w:eastAsia="Times New Roman" w:hAnsi="Arial" w:cs="Arial"/>
          <w:sz w:val="24"/>
          <w:szCs w:val="24"/>
          <w:lang w:val="en-US"/>
        </w:rPr>
      </w:pPr>
    </w:p>
    <w:p w:rsidR="00FC33C5" w:rsidRPr="00FC33C5" w:rsidRDefault="00FC33C5" w:rsidP="00FC33C5">
      <w:pPr>
        <w:widowControl/>
        <w:autoSpaceDE/>
        <w:autoSpaceDN/>
        <w:adjustRightInd/>
        <w:jc w:val="center"/>
        <w:rPr>
          <w:rFonts w:ascii="Arial" w:eastAsia="Times New Roman" w:hAnsi="Arial" w:cs="Arial"/>
          <w:b/>
          <w:i/>
          <w:sz w:val="24"/>
          <w:szCs w:val="24"/>
          <w:lang w:val="en-US"/>
        </w:rPr>
      </w:pPr>
      <w:proofErr w:type="spellStart"/>
      <w:r w:rsidRPr="00FC33C5">
        <w:rPr>
          <w:rFonts w:ascii="Arial" w:eastAsia="Times New Roman" w:hAnsi="Arial" w:cs="Arial"/>
          <w:b/>
          <w:i/>
          <w:sz w:val="24"/>
          <w:szCs w:val="24"/>
          <w:lang w:val="en-US"/>
        </w:rPr>
        <w:t>A.Kh</w:t>
      </w:r>
      <w:proofErr w:type="spellEnd"/>
      <w:r w:rsidRPr="00FC33C5">
        <w:rPr>
          <w:rFonts w:ascii="Arial" w:eastAsia="Times New Roman" w:hAnsi="Arial" w:cs="Arial"/>
          <w:b/>
          <w:i/>
          <w:sz w:val="24"/>
          <w:szCs w:val="24"/>
          <w:lang w:val="en-US"/>
        </w:rPr>
        <w:t xml:space="preserve">. </w:t>
      </w:r>
      <w:proofErr w:type="spellStart"/>
      <w:r w:rsidRPr="00FC33C5">
        <w:rPr>
          <w:rFonts w:ascii="Arial" w:eastAsia="Times New Roman" w:hAnsi="Arial" w:cs="Arial"/>
          <w:b/>
          <w:i/>
          <w:sz w:val="24"/>
          <w:szCs w:val="24"/>
          <w:lang w:val="en-US"/>
        </w:rPr>
        <w:t>Khusainov</w:t>
      </w:r>
      <w:proofErr w:type="spellEnd"/>
      <w:r w:rsidRPr="00FC33C5">
        <w:rPr>
          <w:rFonts w:ascii="Arial" w:eastAsia="Times New Roman" w:hAnsi="Arial" w:cs="Arial"/>
          <w:b/>
          <w:i/>
          <w:sz w:val="24"/>
          <w:szCs w:val="24"/>
          <w:lang w:val="en-US"/>
        </w:rPr>
        <w:t xml:space="preserve">, A.I. </w:t>
      </w:r>
      <w:proofErr w:type="spellStart"/>
      <w:r w:rsidRPr="00FC33C5">
        <w:rPr>
          <w:rFonts w:ascii="Arial" w:eastAsia="Times New Roman" w:hAnsi="Arial" w:cs="Arial"/>
          <w:b/>
          <w:i/>
          <w:sz w:val="24"/>
          <w:szCs w:val="24"/>
          <w:lang w:val="en-US"/>
        </w:rPr>
        <w:t>Kosse</w:t>
      </w:r>
      <w:proofErr w:type="spellEnd"/>
      <w:r w:rsidRPr="00FC33C5">
        <w:rPr>
          <w:rFonts w:ascii="Arial" w:eastAsia="Times New Roman" w:hAnsi="Arial" w:cs="Arial"/>
          <w:b/>
          <w:i/>
          <w:sz w:val="24"/>
          <w:szCs w:val="24"/>
          <w:lang w:val="en-US"/>
        </w:rPr>
        <w:t xml:space="preserve">, V.F. </w:t>
      </w:r>
      <w:proofErr w:type="spellStart"/>
      <w:r w:rsidRPr="00FC33C5">
        <w:rPr>
          <w:rFonts w:ascii="Arial" w:eastAsia="Times New Roman" w:hAnsi="Arial" w:cs="Arial"/>
          <w:b/>
          <w:i/>
          <w:sz w:val="24"/>
          <w:szCs w:val="24"/>
          <w:lang w:val="en-US"/>
        </w:rPr>
        <w:t>Morozov</w:t>
      </w:r>
      <w:proofErr w:type="spellEnd"/>
      <w:r w:rsidRPr="00FC33C5">
        <w:rPr>
          <w:rFonts w:ascii="Arial" w:eastAsia="Times New Roman" w:hAnsi="Arial" w:cs="Arial"/>
          <w:b/>
          <w:i/>
          <w:sz w:val="24"/>
          <w:szCs w:val="24"/>
          <w:lang w:val="en-US"/>
        </w:rPr>
        <w:t xml:space="preserve">, </w:t>
      </w:r>
      <w:r w:rsidRPr="00FC33C5">
        <w:rPr>
          <w:rFonts w:ascii="Arial" w:eastAsia="Times New Roman" w:hAnsi="Arial" w:cs="Arial"/>
          <w:b/>
          <w:i/>
          <w:sz w:val="24"/>
          <w:szCs w:val="24"/>
          <w:lang w:val="en-US"/>
        </w:rPr>
        <w:br/>
      </w:r>
      <w:r w:rsidRPr="00FC33C5">
        <w:rPr>
          <w:rFonts w:ascii="Arial" w:eastAsia="Times New Roman" w:hAnsi="Arial" w:cs="Arial"/>
          <w:b/>
          <w:i/>
          <w:sz w:val="24"/>
          <w:szCs w:val="24"/>
        </w:rPr>
        <w:t>Е</w:t>
      </w:r>
      <w:r w:rsidRPr="00FC33C5">
        <w:rPr>
          <w:rFonts w:ascii="Arial" w:eastAsia="Times New Roman" w:hAnsi="Arial" w:cs="Arial"/>
          <w:b/>
          <w:i/>
          <w:sz w:val="24"/>
          <w:szCs w:val="24"/>
          <w:lang w:val="en-US"/>
        </w:rPr>
        <w:t xml:space="preserve">.V. </w:t>
      </w:r>
      <w:proofErr w:type="spellStart"/>
      <w:r w:rsidRPr="00FC33C5">
        <w:rPr>
          <w:rFonts w:ascii="Arial" w:eastAsia="Times New Roman" w:hAnsi="Arial" w:cs="Arial"/>
          <w:b/>
          <w:i/>
          <w:sz w:val="24"/>
          <w:szCs w:val="24"/>
          <w:lang w:val="en-US"/>
        </w:rPr>
        <w:t>Fedorov</w:t>
      </w:r>
      <w:proofErr w:type="spellEnd"/>
      <w:r w:rsidRPr="00FC33C5">
        <w:rPr>
          <w:rFonts w:ascii="Arial" w:eastAsia="Times New Roman" w:hAnsi="Arial" w:cs="Arial"/>
          <w:b/>
          <w:i/>
          <w:sz w:val="24"/>
          <w:szCs w:val="24"/>
          <w:lang w:val="en-US"/>
        </w:rPr>
        <w:t xml:space="preserve">, L.A. </w:t>
      </w:r>
      <w:proofErr w:type="spellStart"/>
      <w:r w:rsidRPr="00FC33C5">
        <w:rPr>
          <w:rFonts w:ascii="Arial" w:eastAsia="Times New Roman" w:hAnsi="Arial" w:cs="Arial"/>
          <w:b/>
          <w:i/>
          <w:sz w:val="24"/>
          <w:szCs w:val="24"/>
          <w:lang w:val="en-US"/>
        </w:rPr>
        <w:t>Silantieva</w:t>
      </w:r>
      <w:proofErr w:type="spellEnd"/>
    </w:p>
    <w:p w:rsidR="00FC33C5" w:rsidRPr="00FC33C5" w:rsidRDefault="00FC33C5" w:rsidP="00FC33C5">
      <w:pPr>
        <w:widowControl/>
        <w:autoSpaceDE/>
        <w:autoSpaceDN/>
        <w:adjustRightInd/>
        <w:jc w:val="center"/>
        <w:rPr>
          <w:rFonts w:ascii="Arial" w:eastAsia="Times New Roman" w:hAnsi="Arial" w:cs="Arial"/>
          <w:i/>
          <w:sz w:val="24"/>
          <w:szCs w:val="24"/>
          <w:lang w:val="en-US"/>
        </w:rPr>
      </w:pPr>
    </w:p>
    <w:p w:rsidR="00FC33C5" w:rsidRPr="00FC33C5" w:rsidRDefault="00FC33C5" w:rsidP="00FC33C5">
      <w:pPr>
        <w:widowControl/>
        <w:autoSpaceDE/>
        <w:autoSpaceDN/>
        <w:adjustRightInd/>
        <w:jc w:val="center"/>
        <w:rPr>
          <w:rFonts w:ascii="Arial" w:eastAsia="Times New Roman" w:hAnsi="Arial" w:cs="Arial"/>
          <w:b/>
          <w:sz w:val="24"/>
          <w:szCs w:val="24"/>
          <w:lang w:val="en-US"/>
        </w:rPr>
      </w:pPr>
      <w:r w:rsidRPr="00FC33C5">
        <w:rPr>
          <w:rFonts w:ascii="Arial" w:eastAsia="Times New Roman" w:hAnsi="Arial" w:cs="Arial"/>
          <w:b/>
          <w:sz w:val="24"/>
          <w:szCs w:val="24"/>
          <w:lang w:val="en-US"/>
        </w:rPr>
        <w:t>Abstract</w:t>
      </w:r>
    </w:p>
    <w:p w:rsidR="00FC33C5" w:rsidRPr="00FC33C5" w:rsidRDefault="00FC33C5" w:rsidP="00FC33C5">
      <w:pPr>
        <w:widowControl/>
        <w:autoSpaceDE/>
        <w:autoSpaceDN/>
        <w:adjustRightInd/>
        <w:ind w:firstLine="567"/>
        <w:rPr>
          <w:rFonts w:eastAsia="Times New Roman"/>
          <w:sz w:val="24"/>
          <w:szCs w:val="24"/>
          <w:lang w:val="en-US"/>
        </w:rPr>
      </w:pPr>
    </w:p>
    <w:p w:rsidR="00FC33C5" w:rsidRPr="00FC33C5" w:rsidRDefault="00FC33C5" w:rsidP="00FC33C5">
      <w:pPr>
        <w:widowControl/>
        <w:ind w:firstLine="284"/>
        <w:jc w:val="both"/>
        <w:rPr>
          <w:rFonts w:ascii="Arial" w:eastAsia="Times New Roman" w:hAnsi="Arial" w:cs="Arial"/>
          <w:sz w:val="24"/>
          <w:szCs w:val="24"/>
          <w:lang w:val="en-US"/>
        </w:rPr>
      </w:pPr>
      <w:r w:rsidRPr="00FC33C5">
        <w:rPr>
          <w:rFonts w:ascii="Arial" w:eastAsia="Times New Roman" w:hAnsi="Arial" w:cs="Arial"/>
          <w:sz w:val="24"/>
          <w:szCs w:val="24"/>
          <w:lang w:val="en-US"/>
        </w:rPr>
        <w:t>The new method of correction of the collection the charges, induced by</w:t>
      </w:r>
      <w:r w:rsidRPr="00FC33C5">
        <w:rPr>
          <w:rFonts w:eastAsia="Times New Roman"/>
          <w:sz w:val="24"/>
          <w:szCs w:val="24"/>
          <w:lang w:val="en-US"/>
        </w:rPr>
        <w:t xml:space="preserve"> </w:t>
      </w:r>
      <w:r w:rsidRPr="00FC33C5">
        <w:rPr>
          <w:rFonts w:ascii="Symbol" w:eastAsia="Times New Roman" w:hAnsi="Symbol"/>
          <w:sz w:val="24"/>
          <w:szCs w:val="24"/>
          <w:lang w:val="en-US"/>
        </w:rPr>
        <w:t></w:t>
      </w:r>
      <w:r w:rsidRPr="00FC33C5">
        <w:rPr>
          <w:rFonts w:eastAsia="Times New Roman"/>
          <w:sz w:val="24"/>
          <w:szCs w:val="24"/>
          <w:lang w:val="en-US"/>
        </w:rPr>
        <w:t>-</w:t>
      </w:r>
      <w:r w:rsidRPr="00FC33C5">
        <w:rPr>
          <w:rFonts w:ascii="Arial" w:eastAsia="Times New Roman" w:hAnsi="Arial" w:cs="Arial"/>
          <w:sz w:val="24"/>
          <w:szCs w:val="24"/>
          <w:lang w:val="en-US"/>
        </w:rPr>
        <w:t xml:space="preserve">radiation in </w:t>
      </w:r>
      <w:proofErr w:type="spellStart"/>
      <w:r w:rsidRPr="00FC33C5">
        <w:rPr>
          <w:rFonts w:ascii="Arial" w:eastAsia="Times New Roman" w:hAnsi="Arial" w:cs="Arial"/>
          <w:i/>
          <w:sz w:val="24"/>
          <w:szCs w:val="24"/>
          <w:lang w:val="en-US"/>
        </w:rPr>
        <w:t>i</w:t>
      </w:r>
      <w:proofErr w:type="spellEnd"/>
      <w:r w:rsidRPr="00FC33C5">
        <w:rPr>
          <w:rFonts w:ascii="Arial" w:eastAsia="Times New Roman" w:hAnsi="Arial" w:cs="Arial"/>
          <w:sz w:val="24"/>
          <w:szCs w:val="24"/>
          <w:lang w:val="en-US"/>
        </w:rPr>
        <w:t xml:space="preserve">-region of the </w:t>
      </w:r>
      <w:proofErr w:type="spellStart"/>
      <w:r w:rsidRPr="00FC33C5">
        <w:rPr>
          <w:rFonts w:ascii="Arial" w:eastAsia="Times New Roman" w:hAnsi="Arial" w:cs="Arial"/>
          <w:sz w:val="24"/>
          <w:szCs w:val="24"/>
          <w:lang w:val="en-US"/>
        </w:rPr>
        <w:t>CdTe</w:t>
      </w:r>
      <w:proofErr w:type="spellEnd"/>
      <w:r w:rsidRPr="00FC33C5">
        <w:rPr>
          <w:rFonts w:ascii="Arial" w:eastAsia="Times New Roman" w:hAnsi="Arial" w:cs="Arial"/>
          <w:sz w:val="24"/>
          <w:szCs w:val="24"/>
          <w:lang w:val="en-US"/>
        </w:rPr>
        <w:t xml:space="preserve"> </w:t>
      </w:r>
      <w:r w:rsidRPr="00FC33C5">
        <w:rPr>
          <w:rFonts w:ascii="Arial" w:eastAsia="Times New Roman" w:hAnsi="Arial" w:cs="Arial"/>
          <w:i/>
          <w:sz w:val="24"/>
          <w:szCs w:val="24"/>
          <w:lang w:val="en-US"/>
        </w:rPr>
        <w:t>p</w:t>
      </w:r>
      <w:r w:rsidRPr="00FC33C5">
        <w:rPr>
          <w:rFonts w:ascii="Arial" w:eastAsia="Times New Roman" w:hAnsi="Arial" w:cs="Arial"/>
          <w:sz w:val="24"/>
          <w:szCs w:val="24"/>
          <w:lang w:val="en-US"/>
        </w:rPr>
        <w:t>-</w:t>
      </w:r>
      <w:proofErr w:type="spellStart"/>
      <w:r w:rsidRPr="00FC33C5">
        <w:rPr>
          <w:rFonts w:ascii="Arial" w:eastAsia="Times New Roman" w:hAnsi="Arial" w:cs="Arial"/>
          <w:i/>
          <w:sz w:val="24"/>
          <w:szCs w:val="24"/>
          <w:lang w:val="en-US"/>
        </w:rPr>
        <w:t>i</w:t>
      </w:r>
      <w:proofErr w:type="spellEnd"/>
      <w:r w:rsidRPr="00FC33C5">
        <w:rPr>
          <w:rFonts w:ascii="Arial" w:eastAsia="Times New Roman" w:hAnsi="Arial" w:cs="Arial"/>
          <w:sz w:val="24"/>
          <w:szCs w:val="24"/>
          <w:lang w:val="en-US"/>
        </w:rPr>
        <w:t>-</w:t>
      </w:r>
      <w:r w:rsidRPr="00FC33C5">
        <w:rPr>
          <w:rFonts w:ascii="Arial" w:eastAsia="Times New Roman" w:hAnsi="Arial" w:cs="Arial"/>
          <w:i/>
          <w:sz w:val="24"/>
          <w:szCs w:val="24"/>
          <w:lang w:val="en-US"/>
        </w:rPr>
        <w:t>n</w:t>
      </w:r>
      <w:r w:rsidRPr="00FC33C5">
        <w:rPr>
          <w:rFonts w:ascii="Arial" w:eastAsia="Times New Roman" w:hAnsi="Arial" w:cs="Arial"/>
          <w:sz w:val="24"/>
          <w:szCs w:val="24"/>
          <w:lang w:val="en-US"/>
        </w:rPr>
        <w:t xml:space="preserve"> detector, based on the analysis and correction of the primary information – forms of an impulse of a current in the detector is described. It is experimentally shown that such corrector does not deform a power</w:t>
      </w:r>
      <w:proofErr w:type="gramStart"/>
      <w:r w:rsidR="002954E4">
        <w:rPr>
          <w:rFonts w:ascii="Arial" w:eastAsia="Times New Roman" w:hAnsi="Arial" w:cs="Arial"/>
          <w:sz w:val="24"/>
          <w:szCs w:val="24"/>
          <w:lang w:val="en-US"/>
        </w:rPr>
        <w:t> </w:t>
      </w:r>
      <w:r w:rsidR="00113C09" w:rsidRPr="00113C09">
        <w:rPr>
          <w:rFonts w:ascii="Arial" w:eastAsia="Times New Roman" w:hAnsi="Arial" w:cs="Arial"/>
          <w:sz w:val="24"/>
          <w:szCs w:val="24"/>
          <w:lang w:val="en-US"/>
        </w:rPr>
        <w:t xml:space="preserve"> </w:t>
      </w:r>
      <w:r w:rsidRPr="00FC33C5">
        <w:rPr>
          <w:rFonts w:ascii="Arial" w:eastAsia="Times New Roman" w:hAnsi="Arial" w:cs="Arial"/>
          <w:sz w:val="24"/>
          <w:szCs w:val="24"/>
          <w:lang w:val="en-US"/>
        </w:rPr>
        <w:t>scale</w:t>
      </w:r>
      <w:proofErr w:type="gramEnd"/>
      <w:r w:rsidR="00113C09" w:rsidRPr="00113C09">
        <w:rPr>
          <w:rFonts w:ascii="Arial" w:eastAsia="Times New Roman" w:hAnsi="Arial" w:cs="Arial"/>
          <w:sz w:val="24"/>
          <w:szCs w:val="24"/>
          <w:lang w:val="en-US"/>
        </w:rPr>
        <w:t xml:space="preserve"> </w:t>
      </w:r>
      <w:r w:rsidRPr="00FC33C5">
        <w:rPr>
          <w:rFonts w:ascii="Arial" w:eastAsia="Times New Roman" w:hAnsi="Arial" w:cs="Arial"/>
          <w:sz w:val="24"/>
          <w:szCs w:val="24"/>
          <w:lang w:val="en-US"/>
        </w:rPr>
        <w:t xml:space="preserve">of a spectrometer and the energy </w:t>
      </w:r>
      <w:r w:rsidR="002954E4">
        <w:rPr>
          <w:rFonts w:ascii="Arial" w:eastAsia="Times New Roman" w:hAnsi="Arial" w:cs="Arial"/>
          <w:sz w:val="24"/>
          <w:szCs w:val="24"/>
          <w:lang w:val="en-US"/>
        </w:rPr>
        <w:t> </w:t>
      </w:r>
      <w:r w:rsidRPr="00FC33C5">
        <w:rPr>
          <w:rFonts w:ascii="Arial" w:eastAsia="Times New Roman" w:hAnsi="Arial" w:cs="Arial"/>
          <w:sz w:val="24"/>
          <w:szCs w:val="24"/>
          <w:lang w:val="en-US"/>
        </w:rPr>
        <w:t xml:space="preserve">resolution </w:t>
      </w:r>
      <w:r w:rsidR="00113C09" w:rsidRPr="00113C09">
        <w:rPr>
          <w:rFonts w:ascii="Arial" w:eastAsia="Times New Roman" w:hAnsi="Arial" w:cs="Arial"/>
          <w:sz w:val="24"/>
          <w:szCs w:val="24"/>
          <w:lang w:val="en-US"/>
        </w:rPr>
        <w:t xml:space="preserve"> </w:t>
      </w:r>
      <w:r w:rsidRPr="00FC33C5">
        <w:rPr>
          <w:rFonts w:ascii="Arial" w:eastAsia="Times New Roman" w:hAnsi="Arial" w:cs="Arial"/>
          <w:sz w:val="24"/>
          <w:szCs w:val="24"/>
          <w:lang w:val="en-US"/>
        </w:rPr>
        <w:t xml:space="preserve">submits to </w:t>
      </w:r>
      <w:r w:rsidR="00113C09" w:rsidRPr="00113C09">
        <w:rPr>
          <w:rFonts w:ascii="Arial" w:eastAsia="Times New Roman" w:hAnsi="Arial" w:cs="Arial"/>
          <w:sz w:val="24"/>
          <w:szCs w:val="24"/>
          <w:lang w:val="en-US"/>
        </w:rPr>
        <w:t xml:space="preserve"> </w:t>
      </w:r>
      <w:r w:rsidRPr="00FC33C5">
        <w:rPr>
          <w:rFonts w:ascii="Arial" w:eastAsia="Times New Roman" w:hAnsi="Arial" w:cs="Arial"/>
          <w:sz w:val="24"/>
          <w:szCs w:val="24"/>
          <w:lang w:val="en-US"/>
        </w:rPr>
        <w:t>dependence</w:t>
      </w:r>
      <w:r w:rsidRPr="00FC33C5">
        <w:rPr>
          <w:rFonts w:eastAsia="Times New Roman"/>
          <w:sz w:val="24"/>
          <w:szCs w:val="24"/>
          <w:lang w:val="en-US"/>
        </w:rPr>
        <w:t xml:space="preserve"> </w:t>
      </w:r>
      <w:r w:rsidRPr="00FC33C5">
        <w:rPr>
          <w:rFonts w:ascii="Arial" w:eastAsia="Times New Roman" w:hAnsi="Arial" w:cs="Arial"/>
          <w:sz w:val="24"/>
          <w:szCs w:val="24"/>
          <w:vertAlign w:val="superscript"/>
          <w:lang w:val="en-US"/>
        </w:rPr>
        <w:t>0.5</w:t>
      </w:r>
      <w:r w:rsidRPr="00FC33C5">
        <w:rPr>
          <w:rFonts w:ascii="Symbol" w:eastAsia="Times New Roman" w:hAnsi="Symbol" w:cs="Symbol"/>
          <w:sz w:val="24"/>
          <w:szCs w:val="24"/>
        </w:rPr>
        <w:t></w:t>
      </w:r>
      <w:r w:rsidRPr="00FC33C5">
        <w:rPr>
          <w:rFonts w:eastAsia="Times New Roman"/>
          <w:sz w:val="24"/>
          <w:szCs w:val="24"/>
          <w:lang w:val="en-US"/>
        </w:rPr>
        <w:t xml:space="preserve"> = </w:t>
      </w:r>
      <w:r w:rsidRPr="00FC33C5">
        <w:rPr>
          <w:rFonts w:ascii="Arial" w:eastAsia="Times New Roman" w:hAnsi="Arial" w:cs="Arial"/>
          <w:sz w:val="24"/>
          <w:szCs w:val="24"/>
          <w:lang w:val="en-US"/>
        </w:rPr>
        <w:t>2.35 (</w:t>
      </w:r>
      <w:r w:rsidRPr="00FC33C5">
        <w:rPr>
          <w:rFonts w:ascii="Arial" w:eastAsia="Times New Roman" w:hAnsi="Arial" w:cs="Arial"/>
          <w:i/>
          <w:sz w:val="24"/>
          <w:szCs w:val="24"/>
          <w:lang w:val="en-US"/>
        </w:rPr>
        <w:t>FE</w:t>
      </w:r>
      <w:r w:rsidRPr="00FC33C5">
        <w:rPr>
          <w:rFonts w:ascii="Arial" w:eastAsia="Times New Roman" w:hAnsi="Arial" w:cs="Arial"/>
          <w:sz w:val="24"/>
          <w:szCs w:val="24"/>
          <w:vertAlign w:val="superscript"/>
          <w:lang w:val="en-US"/>
        </w:rPr>
        <w:t xml:space="preserve"> </w:t>
      </w:r>
      <w:r w:rsidRPr="00FC33C5">
        <w:rPr>
          <w:rFonts w:ascii="Arial CYR" w:eastAsia="Times New Roman" w:hAnsi="Arial CYR"/>
          <w:sz w:val="24"/>
          <w:szCs w:val="24"/>
        </w:rPr>
        <w:sym w:font="Symbol" w:char="F065"/>
      </w:r>
      <w:r w:rsidRPr="00FC33C5">
        <w:rPr>
          <w:rFonts w:ascii="Arial" w:eastAsia="Times New Roman" w:hAnsi="Arial" w:cs="Arial"/>
          <w:sz w:val="24"/>
          <w:szCs w:val="24"/>
          <w:lang w:val="en-US"/>
        </w:rPr>
        <w:t>)</w:t>
      </w:r>
      <w:r w:rsidRPr="00FC33C5">
        <w:rPr>
          <w:rFonts w:ascii="Arial" w:eastAsia="Times New Roman" w:hAnsi="Arial" w:cs="Arial"/>
          <w:sz w:val="24"/>
          <w:szCs w:val="24"/>
          <w:vertAlign w:val="superscript"/>
          <w:lang w:val="en-US"/>
        </w:rPr>
        <w:t>0.5</w:t>
      </w:r>
      <w:r w:rsidRPr="00FC33C5">
        <w:rPr>
          <w:rFonts w:eastAsia="Times New Roman"/>
          <w:sz w:val="24"/>
          <w:szCs w:val="24"/>
          <w:lang w:val="en-US"/>
        </w:rPr>
        <w:t xml:space="preserve"> </w:t>
      </w:r>
      <w:r w:rsidRPr="00FC33C5">
        <w:rPr>
          <w:rFonts w:ascii="Arial" w:eastAsia="Times New Roman" w:hAnsi="Arial" w:cs="Arial"/>
          <w:sz w:val="24"/>
          <w:szCs w:val="24"/>
          <w:lang w:val="en-US"/>
        </w:rPr>
        <w:t>in a range energies from 60 keV to 1.33 MeV. The energetic resolution for</w:t>
      </w:r>
      <w:r w:rsidRPr="00FC33C5">
        <w:rPr>
          <w:rFonts w:eastAsia="Times New Roman"/>
          <w:sz w:val="24"/>
          <w:szCs w:val="24"/>
          <w:lang w:val="en-US"/>
        </w:rPr>
        <w:t xml:space="preserve"> </w:t>
      </w:r>
      <w:r w:rsidRPr="00FC33C5">
        <w:rPr>
          <w:rFonts w:ascii="Symbol" w:eastAsia="Times New Roman" w:hAnsi="Symbol"/>
          <w:sz w:val="24"/>
          <w:szCs w:val="24"/>
          <w:lang w:val="en-US"/>
        </w:rPr>
        <w:t></w:t>
      </w:r>
      <w:r w:rsidRPr="00FC33C5">
        <w:rPr>
          <w:rFonts w:eastAsia="Times New Roman"/>
          <w:sz w:val="24"/>
          <w:szCs w:val="24"/>
          <w:lang w:val="en-US"/>
        </w:rPr>
        <w:t>-</w:t>
      </w:r>
      <w:r w:rsidRPr="00FC33C5">
        <w:rPr>
          <w:rFonts w:ascii="Arial" w:eastAsia="Times New Roman" w:hAnsi="Arial" w:cs="Arial"/>
          <w:sz w:val="24"/>
          <w:szCs w:val="24"/>
          <w:lang w:val="en-US"/>
        </w:rPr>
        <w:t xml:space="preserve">rays of </w:t>
      </w:r>
      <w:r w:rsidRPr="00FC33C5">
        <w:rPr>
          <w:rFonts w:ascii="Arial" w:eastAsia="Times New Roman" w:hAnsi="Arial" w:cs="Arial"/>
          <w:sz w:val="24"/>
          <w:szCs w:val="24"/>
          <w:vertAlign w:val="superscript"/>
          <w:lang w:val="en-US"/>
        </w:rPr>
        <w:t>137</w:t>
      </w:r>
      <w:r w:rsidRPr="00FC33C5">
        <w:rPr>
          <w:rFonts w:ascii="Arial" w:eastAsia="Times New Roman" w:hAnsi="Arial" w:cs="Arial"/>
          <w:sz w:val="24"/>
          <w:szCs w:val="24"/>
          <w:lang w:val="en-US"/>
        </w:rPr>
        <w:t>Cs (662 keV) has made 1.9 keV.</w:t>
      </w:r>
    </w:p>
    <w:p w:rsidR="00FC33C5" w:rsidRPr="00FC33C5" w:rsidRDefault="00FC33C5" w:rsidP="00FC33C5">
      <w:pPr>
        <w:widowControl/>
        <w:ind w:firstLine="284"/>
        <w:jc w:val="both"/>
        <w:rPr>
          <w:rFonts w:ascii="Arial" w:eastAsia="Times New Roman" w:hAnsi="Arial" w:cs="Arial"/>
          <w:sz w:val="24"/>
          <w:szCs w:val="24"/>
          <w:lang w:val="en-US"/>
        </w:rPr>
      </w:pPr>
    </w:p>
    <w:p w:rsidR="00FC33C5" w:rsidRPr="00FC33C5" w:rsidRDefault="00FC33C5" w:rsidP="00FC33C5">
      <w:pPr>
        <w:widowControl/>
        <w:ind w:firstLine="284"/>
        <w:jc w:val="both"/>
        <w:rPr>
          <w:rFonts w:ascii="Arial" w:eastAsia="Times New Roman" w:hAnsi="Arial" w:cs="Arial"/>
          <w:sz w:val="24"/>
          <w:szCs w:val="24"/>
          <w:lang w:val="en-US"/>
        </w:rPr>
      </w:pPr>
      <w:r w:rsidRPr="00FC33C5">
        <w:rPr>
          <w:rFonts w:ascii="Arial" w:eastAsia="Times New Roman" w:hAnsi="Arial" w:cs="Arial"/>
          <w:sz w:val="24"/>
          <w:szCs w:val="24"/>
          <w:lang w:val="en-US"/>
        </w:rPr>
        <w:t>The work has been performed at the Neutron Research Division (DSND).</w:t>
      </w:r>
    </w:p>
    <w:p w:rsidR="00FC33C5" w:rsidRPr="00FC33C5" w:rsidRDefault="00FC33C5" w:rsidP="00FC33C5">
      <w:pPr>
        <w:widowControl/>
        <w:ind w:firstLine="284"/>
        <w:jc w:val="both"/>
        <w:rPr>
          <w:rFonts w:ascii="Arial" w:eastAsia="Times New Roman" w:hAnsi="Arial" w:cs="Arial"/>
          <w:color w:val="000000"/>
          <w:sz w:val="24"/>
          <w:szCs w:val="24"/>
          <w:lang w:val="en-US"/>
        </w:rPr>
      </w:pPr>
    </w:p>
    <w:p w:rsidR="00FC33C5" w:rsidRPr="00FC33C5" w:rsidRDefault="00FC33C5" w:rsidP="00FC33C5">
      <w:pPr>
        <w:widowControl/>
        <w:autoSpaceDE/>
        <w:autoSpaceDN/>
        <w:adjustRightInd/>
        <w:rPr>
          <w:rFonts w:ascii="Arial CYR" w:eastAsia="Calibri" w:hAnsi="Arial CYR"/>
          <w:sz w:val="24"/>
          <w:szCs w:val="24"/>
          <w:lang w:eastAsia="en-US"/>
        </w:rPr>
      </w:pPr>
      <w:r w:rsidRPr="00FC33C5">
        <w:rPr>
          <w:rFonts w:ascii="Arial CYR" w:eastAsia="Calibri" w:hAnsi="Arial CYR"/>
          <w:sz w:val="24"/>
          <w:szCs w:val="24"/>
          <w:lang w:eastAsia="en-US"/>
        </w:rPr>
        <w:t>Препринт № 3028, 20.09.2018 г.</w:t>
      </w:r>
    </w:p>
    <w:p w:rsidR="00FC33C5" w:rsidRPr="00135CA4" w:rsidRDefault="00FC33C5" w:rsidP="00FC33C5">
      <w:pPr>
        <w:widowControl/>
        <w:autoSpaceDE/>
        <w:autoSpaceDN/>
        <w:adjustRightInd/>
        <w:rPr>
          <w:rFonts w:ascii="Arial" w:eastAsia="Calibri" w:hAnsi="Arial" w:cs="Arial"/>
          <w:sz w:val="24"/>
          <w:szCs w:val="24"/>
          <w:lang w:val="en-US" w:eastAsia="en-US"/>
        </w:rPr>
      </w:pPr>
      <w:bookmarkStart w:id="1" w:name="_Hlk536611563"/>
      <w:bookmarkStart w:id="2" w:name="_Hlk536612539"/>
      <w:r w:rsidRPr="00FC33C5">
        <w:rPr>
          <w:rFonts w:ascii="Arial" w:eastAsia="Times New Roman" w:hAnsi="Arial" w:cs="Courier New"/>
          <w:sz w:val="24"/>
          <w:szCs w:val="24"/>
          <w:lang w:val="en-US" w:eastAsia="en-US"/>
        </w:rPr>
        <w:t>E</w:t>
      </w:r>
      <w:r w:rsidRPr="00135CA4">
        <w:rPr>
          <w:rFonts w:ascii="Arial" w:eastAsia="Times New Roman" w:hAnsi="Arial" w:cs="Courier New"/>
          <w:sz w:val="24"/>
          <w:szCs w:val="24"/>
          <w:lang w:val="en-US" w:eastAsia="en-US"/>
        </w:rPr>
        <w:t>-</w:t>
      </w:r>
      <w:r w:rsidRPr="00FC33C5">
        <w:rPr>
          <w:rFonts w:ascii="Arial" w:eastAsia="Times New Roman" w:hAnsi="Arial" w:cs="Courier New"/>
          <w:sz w:val="24"/>
          <w:szCs w:val="24"/>
          <w:lang w:val="en-US" w:eastAsia="en-US"/>
        </w:rPr>
        <w:t>mail</w:t>
      </w:r>
      <w:r w:rsidRPr="00135CA4">
        <w:rPr>
          <w:rFonts w:ascii="Arial" w:eastAsia="Times New Roman" w:hAnsi="Arial" w:cs="Arial"/>
          <w:sz w:val="24"/>
          <w:szCs w:val="24"/>
          <w:lang w:val="en-US" w:eastAsia="en-US"/>
        </w:rPr>
        <w:t>:</w:t>
      </w:r>
      <w:bookmarkEnd w:id="1"/>
      <w:r w:rsidRPr="00135CA4">
        <w:rPr>
          <w:rFonts w:ascii="Arial" w:eastAsia="Times New Roman" w:hAnsi="Arial" w:cs="Arial"/>
          <w:sz w:val="24"/>
          <w:szCs w:val="24"/>
          <w:lang w:val="en-US" w:eastAsia="en-US"/>
        </w:rPr>
        <w:t xml:space="preserve"> </w:t>
      </w:r>
      <w:bookmarkEnd w:id="2"/>
      <w:r w:rsidR="000D7649">
        <w:rPr>
          <w:rFonts w:ascii="Arial" w:eastAsiaTheme="minorHAnsi" w:hAnsi="Arial" w:cs="Arial"/>
          <w:sz w:val="24"/>
          <w:szCs w:val="24"/>
          <w:lang w:eastAsia="en-US"/>
        </w:rPr>
        <w:fldChar w:fldCharType="begin"/>
      </w:r>
      <w:r w:rsidR="000D7649" w:rsidRPr="00135CA4">
        <w:rPr>
          <w:rFonts w:ascii="Arial" w:eastAsiaTheme="minorHAnsi" w:hAnsi="Arial" w:cs="Arial"/>
          <w:sz w:val="24"/>
          <w:szCs w:val="24"/>
          <w:lang w:val="en-US" w:eastAsia="en-US"/>
        </w:rPr>
        <w:instrText xml:space="preserve"> HYPERLINK "mailto:khusainov_akh@pnpi.nrcki.ru" </w:instrText>
      </w:r>
      <w:r w:rsidR="000D7649">
        <w:rPr>
          <w:rFonts w:ascii="Arial" w:eastAsiaTheme="minorHAnsi" w:hAnsi="Arial" w:cs="Arial"/>
          <w:sz w:val="24"/>
          <w:szCs w:val="24"/>
          <w:lang w:eastAsia="en-US"/>
        </w:rPr>
        <w:fldChar w:fldCharType="separate"/>
      </w:r>
      <w:r w:rsidRPr="00135CA4">
        <w:rPr>
          <w:rFonts w:ascii="Arial" w:eastAsiaTheme="minorHAnsi" w:hAnsi="Arial" w:cs="Arial"/>
          <w:sz w:val="24"/>
          <w:szCs w:val="24"/>
          <w:lang w:val="en-US" w:eastAsia="en-US"/>
        </w:rPr>
        <w:t>khusainov_akh@pnpi.nrcki.ru</w:t>
      </w:r>
      <w:r w:rsidR="000D7649">
        <w:rPr>
          <w:rFonts w:ascii="Arial" w:eastAsiaTheme="minorHAnsi" w:hAnsi="Arial" w:cs="Arial"/>
          <w:sz w:val="24"/>
          <w:szCs w:val="24"/>
          <w:lang w:eastAsia="en-US"/>
        </w:rPr>
        <w:fldChar w:fldCharType="end"/>
      </w: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B55BAC" w:rsidRPr="00135CA4" w:rsidRDefault="00B55BAC" w:rsidP="001F2EFC">
      <w:pPr>
        <w:shd w:val="clear" w:color="auto" w:fill="FFFFFF"/>
        <w:jc w:val="both"/>
        <w:rPr>
          <w:rFonts w:ascii="Arial CYR" w:hAnsi="Arial CYR"/>
          <w:sz w:val="24"/>
          <w:szCs w:val="24"/>
          <w:lang w:val="en-US"/>
        </w:rPr>
      </w:pPr>
    </w:p>
    <w:p w:rsidR="00B55BAC" w:rsidRPr="00135CA4" w:rsidRDefault="00B55BAC" w:rsidP="001F2EFC">
      <w:pPr>
        <w:shd w:val="clear" w:color="auto" w:fill="FFFFFF"/>
        <w:jc w:val="both"/>
        <w:rPr>
          <w:rFonts w:ascii="Arial CYR" w:hAnsi="Arial CYR"/>
          <w:sz w:val="24"/>
          <w:szCs w:val="24"/>
          <w:lang w:val="en-US"/>
        </w:rPr>
      </w:pPr>
    </w:p>
    <w:p w:rsidR="00B55BAC" w:rsidRPr="00135CA4" w:rsidRDefault="00B55BAC"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FC33C5" w:rsidRPr="00135CA4" w:rsidRDefault="00FC33C5" w:rsidP="001F2EFC">
      <w:pPr>
        <w:shd w:val="clear" w:color="auto" w:fill="FFFFFF"/>
        <w:jc w:val="both"/>
        <w:rPr>
          <w:rFonts w:ascii="Arial CYR" w:hAnsi="Arial CYR"/>
          <w:sz w:val="24"/>
          <w:szCs w:val="24"/>
          <w:lang w:val="en-US"/>
        </w:rPr>
      </w:pPr>
    </w:p>
    <w:p w:rsidR="00CB7B8A" w:rsidRPr="0085609C" w:rsidRDefault="00CB7B8A" w:rsidP="00CB7B8A">
      <w:pPr>
        <w:shd w:val="clear" w:color="auto" w:fill="FFFFFF"/>
        <w:jc w:val="center"/>
        <w:rPr>
          <w:rFonts w:ascii="Arial CYR" w:eastAsia="Times New Roman" w:hAnsi="Arial CYR"/>
          <w:b/>
          <w:bCs/>
          <w:sz w:val="28"/>
          <w:szCs w:val="28"/>
        </w:rPr>
      </w:pPr>
      <w:r w:rsidRPr="0085609C">
        <w:rPr>
          <w:rFonts w:ascii="Arial CYR" w:eastAsia="Times New Roman" w:hAnsi="Arial CYR"/>
          <w:b/>
          <w:bCs/>
          <w:sz w:val="28"/>
          <w:szCs w:val="28"/>
        </w:rPr>
        <w:lastRenderedPageBreak/>
        <w:t>Модель классического электрона с конечными массой и действием</w:t>
      </w:r>
    </w:p>
    <w:p w:rsidR="00CB7B8A" w:rsidRPr="00F67C41" w:rsidRDefault="00CB7B8A" w:rsidP="00CB7B8A">
      <w:pPr>
        <w:shd w:val="clear" w:color="auto" w:fill="FFFFFF"/>
        <w:rPr>
          <w:rFonts w:ascii="Arial CYR" w:hAnsi="Arial CYR"/>
          <w:sz w:val="24"/>
          <w:szCs w:val="24"/>
        </w:rPr>
      </w:pPr>
    </w:p>
    <w:p w:rsidR="00CB7B8A" w:rsidRPr="0085609C" w:rsidRDefault="00CB7B8A" w:rsidP="00CB7B8A">
      <w:pPr>
        <w:shd w:val="clear" w:color="auto" w:fill="FFFFFF"/>
        <w:jc w:val="center"/>
        <w:rPr>
          <w:rFonts w:ascii="Arial CYR" w:eastAsia="Times New Roman" w:hAnsi="Arial CYR"/>
          <w:b/>
          <w:bCs/>
          <w:i/>
          <w:sz w:val="24"/>
          <w:szCs w:val="24"/>
        </w:rPr>
      </w:pPr>
      <w:r w:rsidRPr="0085609C">
        <w:rPr>
          <w:rFonts w:ascii="Arial CYR" w:eastAsia="Times New Roman" w:hAnsi="Arial CYR"/>
          <w:b/>
          <w:bCs/>
          <w:i/>
          <w:sz w:val="24"/>
          <w:szCs w:val="24"/>
        </w:rPr>
        <w:t>С. И. Манаенков</w:t>
      </w:r>
    </w:p>
    <w:p w:rsidR="00CB7B8A" w:rsidRPr="00F67C41" w:rsidRDefault="00CB7B8A" w:rsidP="00CB7B8A">
      <w:pPr>
        <w:shd w:val="clear" w:color="auto" w:fill="FFFFFF"/>
        <w:jc w:val="center"/>
        <w:rPr>
          <w:rFonts w:ascii="Arial CYR" w:hAnsi="Arial CYR"/>
          <w:sz w:val="24"/>
          <w:szCs w:val="24"/>
        </w:rPr>
      </w:pPr>
    </w:p>
    <w:p w:rsidR="00CB7B8A" w:rsidRDefault="00CB7B8A" w:rsidP="00CB7B8A">
      <w:pPr>
        <w:shd w:val="clear" w:color="auto" w:fill="FFFFFF"/>
        <w:jc w:val="center"/>
        <w:rPr>
          <w:rFonts w:ascii="Arial CYR" w:eastAsia="Times New Roman" w:hAnsi="Arial CYR"/>
          <w:b/>
          <w:bCs/>
          <w:sz w:val="24"/>
          <w:szCs w:val="24"/>
        </w:rPr>
      </w:pPr>
      <w:r w:rsidRPr="00F67C41">
        <w:rPr>
          <w:rFonts w:ascii="Arial CYR" w:eastAsia="Times New Roman" w:hAnsi="Arial CYR"/>
          <w:b/>
          <w:bCs/>
          <w:sz w:val="24"/>
          <w:szCs w:val="24"/>
        </w:rPr>
        <w:t>Аннотация</w:t>
      </w:r>
    </w:p>
    <w:p w:rsidR="00CB7B8A" w:rsidRPr="00F67C41" w:rsidRDefault="00CB7B8A" w:rsidP="00CB7B8A">
      <w:pPr>
        <w:shd w:val="clear" w:color="auto" w:fill="FFFFFF"/>
        <w:jc w:val="center"/>
        <w:rPr>
          <w:rFonts w:ascii="Arial CYR" w:hAnsi="Arial CYR"/>
          <w:sz w:val="24"/>
          <w:szCs w:val="24"/>
        </w:rPr>
      </w:pPr>
    </w:p>
    <w:p w:rsidR="00CB7B8A" w:rsidRDefault="00CB7B8A" w:rsidP="00CB7B8A">
      <w:pPr>
        <w:widowControl/>
        <w:ind w:firstLine="284"/>
        <w:jc w:val="both"/>
        <w:rPr>
          <w:rFonts w:ascii="Arial CYR" w:eastAsia="Times New Roman" w:hAnsi="Arial CYR"/>
          <w:sz w:val="24"/>
          <w:szCs w:val="24"/>
        </w:rPr>
      </w:pPr>
      <w:r w:rsidRPr="00F67C41">
        <w:rPr>
          <w:rFonts w:ascii="Arial CYR" w:eastAsia="Times New Roman" w:hAnsi="Arial CYR"/>
          <w:sz w:val="24"/>
          <w:szCs w:val="24"/>
        </w:rPr>
        <w:t xml:space="preserve">В тетрадном подходе показано существование решений </w:t>
      </w:r>
      <w:proofErr w:type="spellStart"/>
      <w:r w:rsidRPr="00F67C41">
        <w:rPr>
          <w:rFonts w:ascii="Arial CYR" w:eastAsia="Times New Roman" w:hAnsi="Arial CYR"/>
          <w:sz w:val="24"/>
          <w:szCs w:val="24"/>
        </w:rPr>
        <w:t>Рейсснера</w:t>
      </w:r>
      <w:proofErr w:type="spellEnd"/>
      <w:r w:rsidR="002954E4" w:rsidRPr="002954E4">
        <w:rPr>
          <w:rFonts w:ascii="Arial CYR" w:eastAsia="Times New Roman" w:hAnsi="Arial CYR"/>
          <w:sz w:val="24"/>
          <w:szCs w:val="24"/>
        </w:rPr>
        <w:t xml:space="preserve"> – </w:t>
      </w:r>
      <w:proofErr w:type="spellStart"/>
      <w:r w:rsidRPr="00F67C41">
        <w:rPr>
          <w:rFonts w:ascii="Arial CYR" w:eastAsia="Times New Roman" w:hAnsi="Arial CYR"/>
          <w:sz w:val="24"/>
          <w:szCs w:val="24"/>
        </w:rPr>
        <w:t>Нордстрёма</w:t>
      </w:r>
      <w:proofErr w:type="spellEnd"/>
      <w:r w:rsidRPr="00F67C41">
        <w:rPr>
          <w:rFonts w:ascii="Arial CYR" w:eastAsia="Times New Roman" w:hAnsi="Arial CYR"/>
          <w:sz w:val="24"/>
          <w:szCs w:val="24"/>
        </w:rPr>
        <w:t xml:space="preserve"> с конечными действием и инертной массой, равной гравитационной массе системы. Эти решения отвечают чисто полевым системам, не содержащим точечных массивных заряженных </w:t>
      </w:r>
      <w:proofErr w:type="spellStart"/>
      <w:r w:rsidRPr="00F67C41">
        <w:rPr>
          <w:rFonts w:ascii="Arial CYR" w:eastAsia="Times New Roman" w:hAnsi="Arial CYR"/>
          <w:sz w:val="24"/>
          <w:szCs w:val="24"/>
        </w:rPr>
        <w:t>конституэнтов</w:t>
      </w:r>
      <w:proofErr w:type="spellEnd"/>
      <w:r w:rsidRPr="00F67C41">
        <w:rPr>
          <w:rFonts w:ascii="Arial CYR" w:eastAsia="Times New Roman" w:hAnsi="Arial CYR"/>
          <w:sz w:val="24"/>
          <w:szCs w:val="24"/>
        </w:rPr>
        <w:t xml:space="preserve">. Система с экспериментальным значением электрического заряда называется </w:t>
      </w:r>
      <w:r>
        <w:rPr>
          <w:rFonts w:ascii="Arial" w:hAnsi="Arial" w:cs="Arial"/>
          <w:sz w:val="26"/>
          <w:szCs w:val="26"/>
        </w:rPr>
        <w:t>«</w:t>
      </w:r>
      <w:r w:rsidRPr="00F67C41">
        <w:rPr>
          <w:rFonts w:ascii="Arial CYR" w:eastAsia="Times New Roman" w:hAnsi="Arial CYR"/>
          <w:sz w:val="24"/>
          <w:szCs w:val="24"/>
        </w:rPr>
        <w:t>классическим электроном</w:t>
      </w:r>
      <w:r>
        <w:rPr>
          <w:rFonts w:ascii="Arial" w:hAnsi="Arial" w:cs="Arial"/>
          <w:sz w:val="26"/>
          <w:szCs w:val="26"/>
        </w:rPr>
        <w:t>»</w:t>
      </w:r>
      <w:r w:rsidRPr="00F67C41">
        <w:rPr>
          <w:rFonts w:ascii="Arial CYR" w:eastAsia="Times New Roman" w:hAnsi="Arial CYR"/>
          <w:sz w:val="24"/>
          <w:szCs w:val="24"/>
        </w:rPr>
        <w:t>. Обсуждается гипотеза о критической роли гравитации в структуре элементарных частиц.</w:t>
      </w:r>
    </w:p>
    <w:p w:rsidR="00CB7B8A" w:rsidRPr="00F67C41" w:rsidRDefault="00CB7B8A" w:rsidP="00CB7B8A">
      <w:pPr>
        <w:shd w:val="clear" w:color="auto" w:fill="FFFFFF"/>
        <w:ind w:firstLine="284"/>
        <w:jc w:val="both"/>
        <w:rPr>
          <w:rFonts w:ascii="Arial CYR" w:hAnsi="Arial CYR"/>
          <w:sz w:val="24"/>
          <w:szCs w:val="24"/>
        </w:rPr>
      </w:pPr>
    </w:p>
    <w:p w:rsidR="00CB7B8A" w:rsidRDefault="00CB7B8A" w:rsidP="00CB7B8A">
      <w:pPr>
        <w:shd w:val="clear" w:color="auto" w:fill="FFFFFF"/>
        <w:ind w:firstLine="284"/>
        <w:jc w:val="both"/>
        <w:rPr>
          <w:rFonts w:ascii="Arial CYR" w:eastAsia="Times New Roman" w:hAnsi="Arial CYR"/>
          <w:sz w:val="24"/>
          <w:szCs w:val="24"/>
        </w:rPr>
      </w:pPr>
      <w:r w:rsidRPr="00F67C41">
        <w:rPr>
          <w:rFonts w:ascii="Arial CYR" w:eastAsia="Times New Roman" w:hAnsi="Arial CYR"/>
          <w:sz w:val="24"/>
          <w:szCs w:val="24"/>
        </w:rPr>
        <w:t>Работа выполнена в Отделении физики высоких энергий (ЛМНС).</w:t>
      </w:r>
    </w:p>
    <w:p w:rsidR="00CB7B8A" w:rsidRPr="00F67C41" w:rsidRDefault="00CB7B8A" w:rsidP="00CB7B8A">
      <w:pPr>
        <w:shd w:val="clear" w:color="auto" w:fill="FFFFFF"/>
        <w:ind w:firstLine="284"/>
        <w:jc w:val="both"/>
        <w:rPr>
          <w:rFonts w:ascii="Arial CYR" w:hAnsi="Arial CYR"/>
          <w:sz w:val="24"/>
          <w:szCs w:val="24"/>
        </w:rPr>
      </w:pPr>
    </w:p>
    <w:p w:rsidR="00CB7B8A" w:rsidRPr="00A67644" w:rsidRDefault="00CB7B8A" w:rsidP="00CB7B8A">
      <w:pPr>
        <w:shd w:val="clear" w:color="auto" w:fill="FFFFFF"/>
        <w:ind w:firstLine="284"/>
        <w:rPr>
          <w:rFonts w:ascii="Arial CYR" w:hAnsi="Arial CYR"/>
          <w:sz w:val="24"/>
          <w:szCs w:val="24"/>
        </w:rPr>
      </w:pPr>
    </w:p>
    <w:p w:rsidR="00CB7B8A" w:rsidRPr="0085609C" w:rsidRDefault="00CB7B8A" w:rsidP="00CB7B8A">
      <w:pPr>
        <w:shd w:val="clear" w:color="auto" w:fill="FFFFFF"/>
        <w:ind w:firstLine="284"/>
        <w:jc w:val="center"/>
        <w:rPr>
          <w:rFonts w:ascii="Arial CYR" w:hAnsi="Arial CYR"/>
          <w:b/>
          <w:sz w:val="28"/>
          <w:szCs w:val="28"/>
          <w:lang w:val="en-US"/>
        </w:rPr>
      </w:pPr>
      <w:r w:rsidRPr="0085609C">
        <w:rPr>
          <w:rFonts w:ascii="Arial CYR" w:hAnsi="Arial CYR"/>
          <w:b/>
          <w:sz w:val="28"/>
          <w:szCs w:val="28"/>
          <w:lang w:val="en-US"/>
        </w:rPr>
        <w:t>Model for Classical Electron with Finite Mass and Action</w:t>
      </w:r>
    </w:p>
    <w:p w:rsidR="00CB7B8A" w:rsidRPr="0085609C" w:rsidRDefault="00CB7B8A" w:rsidP="00CB7B8A">
      <w:pPr>
        <w:shd w:val="clear" w:color="auto" w:fill="FFFFFF"/>
        <w:ind w:firstLine="284"/>
        <w:jc w:val="center"/>
        <w:rPr>
          <w:rFonts w:ascii="Arial CYR" w:hAnsi="Arial CYR"/>
          <w:b/>
          <w:sz w:val="28"/>
          <w:szCs w:val="28"/>
          <w:lang w:val="en-US"/>
        </w:rPr>
      </w:pPr>
    </w:p>
    <w:p w:rsidR="00CB7B8A" w:rsidRDefault="00CB7B8A" w:rsidP="00CB7B8A">
      <w:pPr>
        <w:shd w:val="clear" w:color="auto" w:fill="FFFFFF"/>
        <w:ind w:firstLine="284"/>
        <w:jc w:val="center"/>
        <w:rPr>
          <w:rFonts w:ascii="Arial CYR" w:hAnsi="Arial CYR"/>
          <w:b/>
          <w:i/>
          <w:sz w:val="24"/>
          <w:szCs w:val="24"/>
          <w:lang w:val="en-US"/>
        </w:rPr>
      </w:pPr>
      <w:r w:rsidRPr="0085609C">
        <w:rPr>
          <w:rFonts w:ascii="Arial CYR" w:hAnsi="Arial CYR"/>
          <w:b/>
          <w:i/>
          <w:sz w:val="24"/>
          <w:szCs w:val="24"/>
          <w:lang w:val="en-US"/>
        </w:rPr>
        <w:t xml:space="preserve">S.I. </w:t>
      </w:r>
      <w:proofErr w:type="spellStart"/>
      <w:r w:rsidRPr="0085609C">
        <w:rPr>
          <w:rFonts w:ascii="Arial CYR" w:hAnsi="Arial CYR"/>
          <w:b/>
          <w:i/>
          <w:sz w:val="24"/>
          <w:szCs w:val="24"/>
          <w:lang w:val="en-US"/>
        </w:rPr>
        <w:t>Manaenkov</w:t>
      </w:r>
      <w:proofErr w:type="spellEnd"/>
    </w:p>
    <w:p w:rsidR="00CB7B8A" w:rsidRPr="0085609C" w:rsidRDefault="00CB7B8A" w:rsidP="00CB7B8A">
      <w:pPr>
        <w:shd w:val="clear" w:color="auto" w:fill="FFFFFF"/>
        <w:ind w:firstLine="284"/>
        <w:jc w:val="center"/>
        <w:rPr>
          <w:rFonts w:ascii="Arial CYR" w:hAnsi="Arial CYR"/>
          <w:b/>
          <w:i/>
          <w:sz w:val="24"/>
          <w:szCs w:val="24"/>
          <w:lang w:val="en-US"/>
        </w:rPr>
      </w:pPr>
    </w:p>
    <w:p w:rsidR="00CB7B8A" w:rsidRDefault="00CB7B8A" w:rsidP="00CB7B8A">
      <w:pPr>
        <w:shd w:val="clear" w:color="auto" w:fill="FFFFFF"/>
        <w:ind w:firstLine="284"/>
        <w:jc w:val="center"/>
        <w:rPr>
          <w:rFonts w:ascii="Arial CYR" w:hAnsi="Arial CYR"/>
          <w:b/>
          <w:bCs/>
          <w:sz w:val="24"/>
          <w:szCs w:val="24"/>
          <w:lang w:val="en-US"/>
        </w:rPr>
      </w:pPr>
      <w:r w:rsidRPr="00F67C41">
        <w:rPr>
          <w:rFonts w:ascii="Arial CYR" w:hAnsi="Arial CYR"/>
          <w:b/>
          <w:bCs/>
          <w:sz w:val="24"/>
          <w:szCs w:val="24"/>
          <w:lang w:val="en-US"/>
        </w:rPr>
        <w:t>Abstract</w:t>
      </w:r>
    </w:p>
    <w:p w:rsidR="00CB7B8A" w:rsidRPr="00F67C41" w:rsidRDefault="00CB7B8A" w:rsidP="00CB7B8A">
      <w:pPr>
        <w:shd w:val="clear" w:color="auto" w:fill="FFFFFF"/>
        <w:ind w:firstLine="284"/>
        <w:jc w:val="center"/>
        <w:rPr>
          <w:rFonts w:ascii="Arial CYR" w:hAnsi="Arial CYR"/>
          <w:sz w:val="24"/>
          <w:szCs w:val="24"/>
          <w:lang w:val="en-US"/>
        </w:rPr>
      </w:pPr>
    </w:p>
    <w:p w:rsidR="00CB7B8A" w:rsidRDefault="00CB7B8A" w:rsidP="002954E4">
      <w:pPr>
        <w:widowControl/>
        <w:rPr>
          <w:rFonts w:ascii="Arial CYR" w:hAnsi="Arial CYR"/>
          <w:sz w:val="24"/>
          <w:szCs w:val="24"/>
          <w:lang w:val="en-US"/>
        </w:rPr>
      </w:pPr>
      <w:r w:rsidRPr="00F67C41">
        <w:rPr>
          <w:rFonts w:ascii="Arial CYR" w:hAnsi="Arial CYR"/>
          <w:sz w:val="24"/>
          <w:szCs w:val="24"/>
          <w:lang w:val="en-US"/>
        </w:rPr>
        <w:t xml:space="preserve">It is shown in the tetrad representation that there are </w:t>
      </w:r>
      <w:proofErr w:type="spellStart"/>
      <w:r w:rsidRPr="00F67C41">
        <w:rPr>
          <w:rFonts w:ascii="Arial CYR" w:hAnsi="Arial CYR"/>
          <w:sz w:val="24"/>
          <w:szCs w:val="24"/>
          <w:lang w:val="en-US"/>
        </w:rPr>
        <w:t>Reissner</w:t>
      </w:r>
      <w:proofErr w:type="spellEnd"/>
      <w:r w:rsidR="002954E4">
        <w:rPr>
          <w:rFonts w:ascii="Arial CYR" w:hAnsi="Arial CYR"/>
          <w:sz w:val="24"/>
          <w:szCs w:val="24"/>
          <w:lang w:val="en-US"/>
        </w:rPr>
        <w:t xml:space="preserve"> – </w:t>
      </w:r>
      <w:proofErr w:type="spellStart"/>
      <w:r w:rsidRPr="00F67C41">
        <w:rPr>
          <w:rFonts w:ascii="Arial CYR" w:hAnsi="Arial CYR"/>
          <w:sz w:val="24"/>
          <w:szCs w:val="24"/>
          <w:lang w:val="en-US"/>
        </w:rPr>
        <w:t>Nordstr</w:t>
      </w:r>
      <w:r w:rsidR="002954E4" w:rsidRPr="002954E4">
        <w:rPr>
          <w:rFonts w:ascii="Arial CYR" w:hAnsi="Arial CYR" w:cs="Arial CYR"/>
          <w:sz w:val="26"/>
          <w:szCs w:val="26"/>
          <w:lang w:val="en-US"/>
        </w:rPr>
        <w:t>ö</w:t>
      </w:r>
      <w:r w:rsidRPr="00F67C41">
        <w:rPr>
          <w:rFonts w:ascii="Arial CYR" w:hAnsi="Arial CYR"/>
          <w:sz w:val="24"/>
          <w:szCs w:val="24"/>
          <w:lang w:val="en-US"/>
        </w:rPr>
        <w:t>m</w:t>
      </w:r>
      <w:proofErr w:type="spellEnd"/>
      <w:r w:rsidRPr="00F67C41">
        <w:rPr>
          <w:rFonts w:ascii="Arial CYR" w:hAnsi="Arial CYR"/>
          <w:sz w:val="24"/>
          <w:szCs w:val="24"/>
          <w:lang w:val="en-US"/>
        </w:rPr>
        <w:t xml:space="preserve"> solutions with a finite action and total inertial mass equal to the gravitational mass of the considered system. These solutions describe systems of electromagnetic and gravitational fields without any admixture of massive point-charges. The system with experimental electron mass is named "classical</w:t>
      </w:r>
      <w:r w:rsidRPr="00A67644">
        <w:rPr>
          <w:rFonts w:ascii="Arial CYR" w:hAnsi="Arial CYR"/>
          <w:sz w:val="24"/>
          <w:szCs w:val="24"/>
          <w:lang w:val="en-US"/>
        </w:rPr>
        <w:t xml:space="preserve"> </w:t>
      </w:r>
      <w:r w:rsidRPr="00F67C41">
        <w:rPr>
          <w:rFonts w:ascii="Arial CYR" w:hAnsi="Arial CYR"/>
          <w:sz w:val="24"/>
          <w:szCs w:val="24"/>
          <w:lang w:val="en-US"/>
        </w:rPr>
        <w:t>electron". The hypothesis that gravitation can play a crucial role in the structure of elementary particles is discussed.</w:t>
      </w:r>
    </w:p>
    <w:p w:rsidR="00CB7B8A" w:rsidRPr="00F67C41" w:rsidRDefault="00CB7B8A" w:rsidP="00CB7B8A">
      <w:pPr>
        <w:shd w:val="clear" w:color="auto" w:fill="FFFFFF"/>
        <w:ind w:firstLine="284"/>
        <w:jc w:val="both"/>
        <w:rPr>
          <w:rFonts w:ascii="Arial CYR" w:hAnsi="Arial CYR"/>
          <w:sz w:val="24"/>
          <w:szCs w:val="24"/>
          <w:lang w:val="en-US"/>
        </w:rPr>
      </w:pPr>
    </w:p>
    <w:p w:rsidR="00CB7B8A" w:rsidRDefault="00CB7B8A" w:rsidP="00CB7B8A">
      <w:pPr>
        <w:shd w:val="clear" w:color="auto" w:fill="FFFFFF"/>
        <w:ind w:firstLine="284"/>
        <w:jc w:val="both"/>
        <w:rPr>
          <w:rFonts w:ascii="Arial CYR" w:hAnsi="Arial CYR"/>
          <w:sz w:val="24"/>
          <w:szCs w:val="24"/>
          <w:lang w:val="en-US"/>
        </w:rPr>
      </w:pPr>
      <w:r w:rsidRPr="00F67C41">
        <w:rPr>
          <w:rFonts w:ascii="Arial CYR" w:hAnsi="Arial CYR"/>
          <w:sz w:val="24"/>
          <w:szCs w:val="24"/>
          <w:lang w:val="en-US"/>
        </w:rPr>
        <w:t>The work has been performed at High Energy Physics Division (FBSL).</w:t>
      </w:r>
    </w:p>
    <w:p w:rsidR="00CB7B8A" w:rsidRDefault="00CB7B8A" w:rsidP="00CB7B8A">
      <w:pPr>
        <w:shd w:val="clear" w:color="auto" w:fill="FFFFFF"/>
        <w:ind w:firstLine="284"/>
        <w:jc w:val="both"/>
        <w:rPr>
          <w:rFonts w:ascii="Arial CYR" w:hAnsi="Arial CYR"/>
          <w:sz w:val="24"/>
          <w:szCs w:val="24"/>
          <w:lang w:val="en-US"/>
        </w:rPr>
      </w:pPr>
    </w:p>
    <w:p w:rsidR="00CB7B8A" w:rsidRPr="008E01EB" w:rsidRDefault="00CB7B8A" w:rsidP="00CB7B8A">
      <w:pPr>
        <w:shd w:val="clear" w:color="auto" w:fill="FFFFFF"/>
        <w:jc w:val="both"/>
        <w:rPr>
          <w:rFonts w:ascii="Arial CYR" w:hAnsi="Arial CYR"/>
          <w:sz w:val="24"/>
          <w:szCs w:val="24"/>
          <w:lang w:val="en-US"/>
        </w:rPr>
      </w:pPr>
      <w:r w:rsidRPr="00F67C41">
        <w:rPr>
          <w:rFonts w:ascii="Arial CYR" w:hAnsi="Arial CYR"/>
          <w:sz w:val="24"/>
          <w:szCs w:val="24"/>
          <w:lang w:val="en-US"/>
        </w:rPr>
        <w:t>Report</w:t>
      </w:r>
      <w:r w:rsidRPr="008E01EB">
        <w:rPr>
          <w:rFonts w:ascii="Arial CYR" w:hAnsi="Arial CYR"/>
          <w:sz w:val="24"/>
          <w:szCs w:val="24"/>
          <w:lang w:val="en-US"/>
        </w:rPr>
        <w:t xml:space="preserve"> № 3029, 09.11.2018 </w:t>
      </w:r>
      <w:r>
        <w:rPr>
          <w:rFonts w:ascii="Arial CYR" w:hAnsi="Arial CYR"/>
          <w:sz w:val="24"/>
          <w:szCs w:val="24"/>
        </w:rPr>
        <w:t>г</w:t>
      </w:r>
      <w:r w:rsidRPr="008E01EB">
        <w:rPr>
          <w:rFonts w:ascii="Arial CYR" w:hAnsi="Arial CYR"/>
          <w:sz w:val="24"/>
          <w:szCs w:val="24"/>
          <w:lang w:val="en-US"/>
        </w:rPr>
        <w:t xml:space="preserve">., </w:t>
      </w:r>
      <w:proofErr w:type="spellStart"/>
      <w:r>
        <w:rPr>
          <w:rFonts w:ascii="Arial CYR" w:hAnsi="Arial CYR"/>
          <w:sz w:val="24"/>
          <w:szCs w:val="24"/>
        </w:rPr>
        <w:t>англ</w:t>
      </w:r>
      <w:proofErr w:type="spellEnd"/>
      <w:r w:rsidRPr="008E01EB">
        <w:rPr>
          <w:rFonts w:ascii="Arial CYR" w:hAnsi="Arial CYR"/>
          <w:sz w:val="24"/>
          <w:szCs w:val="24"/>
          <w:lang w:val="en-US"/>
        </w:rPr>
        <w:t xml:space="preserve">. </w:t>
      </w:r>
      <w:r>
        <w:rPr>
          <w:rFonts w:ascii="Arial CYR" w:hAnsi="Arial CYR"/>
          <w:sz w:val="24"/>
          <w:szCs w:val="24"/>
        </w:rPr>
        <w:t>текст</w:t>
      </w:r>
    </w:p>
    <w:p w:rsidR="00216F58" w:rsidRPr="008E01EB" w:rsidRDefault="00B55BAC" w:rsidP="001F2EFC">
      <w:pPr>
        <w:shd w:val="clear" w:color="auto" w:fill="FFFFFF"/>
        <w:jc w:val="both"/>
        <w:rPr>
          <w:rFonts w:ascii="Arial CYR" w:hAnsi="Arial CYR"/>
          <w:sz w:val="24"/>
          <w:szCs w:val="24"/>
          <w:lang w:val="en-US"/>
        </w:rPr>
      </w:pPr>
      <w:r w:rsidRPr="00FC33C5">
        <w:rPr>
          <w:rFonts w:ascii="Arial" w:eastAsia="Times New Roman" w:hAnsi="Arial" w:cs="Courier New"/>
          <w:sz w:val="24"/>
          <w:szCs w:val="24"/>
          <w:lang w:val="en-US" w:eastAsia="en-US"/>
        </w:rPr>
        <w:t>E-mail</w:t>
      </w:r>
      <w:r w:rsidRPr="008E01EB">
        <w:rPr>
          <w:rFonts w:ascii="Arial CYR" w:eastAsia="Times New Roman" w:hAnsi="Arial CYR" w:cs="Arial CYR"/>
          <w:sz w:val="24"/>
          <w:szCs w:val="24"/>
          <w:lang w:val="en-US" w:eastAsia="en-US"/>
        </w:rPr>
        <w:t>:</w:t>
      </w:r>
      <w:r w:rsidR="008E01EB" w:rsidRPr="008E01EB">
        <w:rPr>
          <w:rFonts w:ascii="Arial CYR" w:hAnsi="Arial CYR" w:cs="Arial CYR"/>
          <w:sz w:val="24"/>
          <w:szCs w:val="24"/>
          <w:lang w:val="en-US"/>
        </w:rPr>
        <w:t xml:space="preserve"> </w:t>
      </w:r>
      <w:hyperlink r:id="rId5" w:history="1">
        <w:r w:rsidR="008E01EB" w:rsidRPr="008E01EB">
          <w:rPr>
            <w:rFonts w:ascii="Arial CYR" w:hAnsi="Arial CYR" w:cs="Arial CYR"/>
            <w:sz w:val="24"/>
            <w:szCs w:val="24"/>
            <w:lang w:val="en-US"/>
          </w:rPr>
          <w:t>manaenkov_si@pnpi.nrcki.ru</w:t>
        </w:r>
      </w:hyperlink>
    </w:p>
    <w:p w:rsidR="00216F58" w:rsidRPr="008E01EB" w:rsidRDefault="00216F58" w:rsidP="001F2EFC">
      <w:pPr>
        <w:shd w:val="clear" w:color="auto" w:fill="FFFFFF"/>
        <w:jc w:val="both"/>
        <w:rPr>
          <w:rFonts w:ascii="Arial CYR" w:hAnsi="Arial CYR"/>
          <w:sz w:val="24"/>
          <w:szCs w:val="24"/>
          <w:lang w:val="en-US"/>
        </w:rPr>
      </w:pPr>
    </w:p>
    <w:p w:rsidR="00216F58" w:rsidRPr="008E01EB" w:rsidRDefault="00216F58" w:rsidP="001F2EFC">
      <w:pPr>
        <w:shd w:val="clear" w:color="auto" w:fill="FFFFFF"/>
        <w:jc w:val="both"/>
        <w:rPr>
          <w:rFonts w:ascii="Arial CYR" w:hAnsi="Arial CYR"/>
          <w:sz w:val="24"/>
          <w:szCs w:val="24"/>
          <w:lang w:val="en-US"/>
        </w:rPr>
      </w:pPr>
    </w:p>
    <w:p w:rsidR="00216F58" w:rsidRPr="008E01EB" w:rsidRDefault="00216F58"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CB7B8A" w:rsidRPr="008E01EB" w:rsidRDefault="00CB7B8A" w:rsidP="001F2EFC">
      <w:pPr>
        <w:shd w:val="clear" w:color="auto" w:fill="FFFFFF"/>
        <w:jc w:val="both"/>
        <w:rPr>
          <w:rFonts w:ascii="Arial CYR" w:hAnsi="Arial CYR"/>
          <w:sz w:val="24"/>
          <w:szCs w:val="24"/>
          <w:lang w:val="en-US"/>
        </w:rPr>
      </w:pPr>
    </w:p>
    <w:p w:rsidR="00216F58" w:rsidRPr="008A0643" w:rsidRDefault="00216F58" w:rsidP="00216F58">
      <w:pPr>
        <w:shd w:val="clear" w:color="auto" w:fill="FFFFFF"/>
        <w:jc w:val="center"/>
        <w:rPr>
          <w:rFonts w:ascii="Arial" w:hAnsi="Arial"/>
          <w:b/>
          <w:sz w:val="28"/>
          <w:szCs w:val="28"/>
        </w:rPr>
      </w:pPr>
      <w:r w:rsidRPr="008A0643">
        <w:rPr>
          <w:rFonts w:ascii="Arial" w:hAnsi="Arial"/>
          <w:b/>
          <w:sz w:val="28"/>
          <w:szCs w:val="28"/>
        </w:rPr>
        <w:lastRenderedPageBreak/>
        <w:t xml:space="preserve">Разложение по парциальным волнам амплитуды реакций </w:t>
      </w:r>
    </w:p>
    <w:p w:rsidR="00216F58" w:rsidRPr="008A0643" w:rsidRDefault="00216F58" w:rsidP="00216F58">
      <w:pPr>
        <w:shd w:val="clear" w:color="auto" w:fill="FFFFFF"/>
        <w:jc w:val="center"/>
        <w:rPr>
          <w:rFonts w:asciiTheme="minorHAnsi" w:hAnsiTheme="minorHAnsi"/>
          <w:b/>
          <w:sz w:val="28"/>
          <w:szCs w:val="28"/>
          <w:lang w:val="en-US"/>
        </w:rPr>
      </w:pPr>
      <w:bookmarkStart w:id="3" w:name="_Hlk534965044"/>
      <w:proofErr w:type="spellStart"/>
      <w:r w:rsidRPr="008A0643">
        <w:rPr>
          <w:rFonts w:asciiTheme="minorHAnsi" w:hAnsiTheme="minorHAnsi"/>
          <w:b/>
          <w:i/>
          <w:sz w:val="28"/>
          <w:szCs w:val="28"/>
          <w:lang w:val="en-US"/>
        </w:rPr>
        <w:t>dd</w:t>
      </w:r>
      <w:proofErr w:type="spellEnd"/>
      <w:r w:rsidRPr="008A0643">
        <w:rPr>
          <w:rFonts w:asciiTheme="minorHAnsi" w:hAnsiTheme="minorHAnsi"/>
          <w:b/>
          <w:i/>
          <w:sz w:val="28"/>
          <w:szCs w:val="28"/>
          <w:lang w:val="en-US"/>
        </w:rPr>
        <w:t xml:space="preserve"> </w:t>
      </w:r>
      <w:r w:rsidRPr="008A0643">
        <w:rPr>
          <w:rFonts w:ascii="Symbol" w:hAnsi="Symbol" w:cs="Symbol"/>
          <w:b/>
          <w:i/>
          <w:sz w:val="28"/>
          <w:szCs w:val="28"/>
        </w:rPr>
        <w:t></w:t>
      </w:r>
      <w:r w:rsidRPr="008A0643">
        <w:rPr>
          <w:rFonts w:ascii="Symbol" w:hAnsi="Symbol" w:cs="Symbol"/>
          <w:b/>
          <w:i/>
          <w:sz w:val="28"/>
          <w:szCs w:val="28"/>
          <w:lang w:val="en-US"/>
        </w:rPr>
        <w:t></w:t>
      </w:r>
      <w:r w:rsidRPr="008A0643">
        <w:rPr>
          <w:rFonts w:ascii="Calibri" w:hAnsi="Calibri"/>
          <w:b/>
          <w:i/>
          <w:sz w:val="28"/>
          <w:szCs w:val="28"/>
          <w:lang w:val="en-US"/>
        </w:rPr>
        <w:t xml:space="preserve"> </w:t>
      </w:r>
      <w:proofErr w:type="spellStart"/>
      <w:r w:rsidRPr="008A0643">
        <w:rPr>
          <w:rFonts w:ascii="Calibri" w:hAnsi="Calibri"/>
          <w:b/>
          <w:i/>
          <w:sz w:val="28"/>
          <w:szCs w:val="28"/>
          <w:lang w:val="en-US"/>
        </w:rPr>
        <w:t>dd</w:t>
      </w:r>
      <w:proofErr w:type="spellEnd"/>
      <w:r w:rsidRPr="008A0643">
        <w:rPr>
          <w:rFonts w:asciiTheme="minorHAnsi" w:hAnsiTheme="minorHAnsi" w:cs="Symbol"/>
          <w:b/>
          <w:i/>
          <w:sz w:val="28"/>
          <w:szCs w:val="28"/>
          <w:lang w:val="en-US"/>
        </w:rPr>
        <w:t xml:space="preserve">, </w:t>
      </w:r>
      <w:proofErr w:type="spellStart"/>
      <w:r w:rsidRPr="008A0643">
        <w:rPr>
          <w:rFonts w:asciiTheme="minorHAnsi" w:hAnsiTheme="minorHAnsi" w:cs="Symbol"/>
          <w:b/>
          <w:i/>
          <w:sz w:val="28"/>
          <w:szCs w:val="28"/>
          <w:lang w:val="en-US"/>
        </w:rPr>
        <w:t>dd</w:t>
      </w:r>
      <w:proofErr w:type="spellEnd"/>
      <w:r w:rsidRPr="008A0643">
        <w:rPr>
          <w:rFonts w:asciiTheme="minorHAnsi" w:hAnsiTheme="minorHAnsi" w:cs="Symbol"/>
          <w:b/>
          <w:i/>
          <w:sz w:val="28"/>
          <w:szCs w:val="28"/>
          <w:lang w:val="en-US"/>
        </w:rPr>
        <w:t xml:space="preserve"> </w:t>
      </w:r>
      <w:r w:rsidRPr="008A0643">
        <w:rPr>
          <w:rFonts w:ascii="Symbol" w:hAnsi="Symbol" w:cs="Symbol"/>
          <w:b/>
          <w:i/>
          <w:sz w:val="28"/>
          <w:szCs w:val="28"/>
        </w:rPr>
        <w:t></w:t>
      </w:r>
      <w:r w:rsidRPr="008A0643">
        <w:rPr>
          <w:rFonts w:asciiTheme="minorHAnsi" w:hAnsiTheme="minorHAnsi" w:cs="Symbol"/>
          <w:b/>
          <w:i/>
          <w:sz w:val="28"/>
          <w:szCs w:val="28"/>
          <w:lang w:val="en-US"/>
        </w:rPr>
        <w:t xml:space="preserve"> n</w:t>
      </w:r>
      <w:r w:rsidRPr="008A0643">
        <w:rPr>
          <w:rFonts w:asciiTheme="minorHAnsi" w:hAnsiTheme="minorHAnsi" w:cs="Symbol"/>
          <w:b/>
          <w:i/>
          <w:sz w:val="28"/>
          <w:szCs w:val="28"/>
          <w:vertAlign w:val="superscript"/>
          <w:lang w:val="en-US"/>
        </w:rPr>
        <w:t>3</w:t>
      </w:r>
      <w:r w:rsidRPr="008A0643">
        <w:rPr>
          <w:rFonts w:asciiTheme="minorHAnsi" w:hAnsiTheme="minorHAnsi" w:cs="Symbol"/>
          <w:b/>
          <w:sz w:val="28"/>
          <w:szCs w:val="28"/>
          <w:lang w:val="en-US"/>
        </w:rPr>
        <w:t>He</w:t>
      </w:r>
      <w:r w:rsidRPr="008A0643">
        <w:rPr>
          <w:rFonts w:asciiTheme="minorHAnsi" w:hAnsiTheme="minorHAnsi" w:cs="Symbol"/>
          <w:b/>
          <w:i/>
          <w:sz w:val="28"/>
          <w:szCs w:val="28"/>
          <w:lang w:val="en-US"/>
        </w:rPr>
        <w:t xml:space="preserve"> </w:t>
      </w:r>
      <w:r w:rsidRPr="008A0643">
        <w:rPr>
          <w:rFonts w:asciiTheme="minorHAnsi" w:hAnsiTheme="minorHAnsi" w:cs="Symbol"/>
          <w:b/>
          <w:sz w:val="28"/>
          <w:szCs w:val="28"/>
        </w:rPr>
        <w:t>и</w:t>
      </w:r>
      <w:r w:rsidRPr="008A0643">
        <w:rPr>
          <w:rFonts w:asciiTheme="minorHAnsi" w:hAnsiTheme="minorHAnsi" w:cs="Symbol"/>
          <w:b/>
          <w:i/>
          <w:sz w:val="28"/>
          <w:szCs w:val="28"/>
          <w:lang w:val="en-US"/>
        </w:rPr>
        <w:t xml:space="preserve"> dd </w:t>
      </w:r>
      <w:r w:rsidRPr="008A0643">
        <w:rPr>
          <w:rFonts w:ascii="Symbol" w:hAnsi="Symbol" w:cs="Symbol"/>
          <w:b/>
          <w:i/>
          <w:sz w:val="28"/>
          <w:szCs w:val="28"/>
        </w:rPr>
        <w:t></w:t>
      </w:r>
      <w:r w:rsidRPr="008A0643">
        <w:rPr>
          <w:rFonts w:asciiTheme="minorHAnsi" w:hAnsiTheme="minorHAnsi" w:cs="Symbol"/>
          <w:b/>
          <w:i/>
          <w:sz w:val="28"/>
          <w:szCs w:val="28"/>
          <w:lang w:val="en-US"/>
        </w:rPr>
        <w:t xml:space="preserve"> p</w:t>
      </w:r>
      <w:r w:rsidRPr="008A0643">
        <w:rPr>
          <w:rFonts w:asciiTheme="minorHAnsi" w:hAnsiTheme="minorHAnsi" w:cs="Symbol"/>
          <w:b/>
          <w:i/>
          <w:sz w:val="28"/>
          <w:szCs w:val="28"/>
          <w:vertAlign w:val="superscript"/>
          <w:lang w:val="en-US"/>
        </w:rPr>
        <w:t>3</w:t>
      </w:r>
      <w:r w:rsidRPr="008A0643">
        <w:rPr>
          <w:rFonts w:asciiTheme="minorHAnsi" w:hAnsiTheme="minorHAnsi" w:cs="Symbol"/>
          <w:b/>
          <w:sz w:val="28"/>
          <w:szCs w:val="28"/>
          <w:lang w:val="en-US"/>
        </w:rPr>
        <w:t>H</w:t>
      </w:r>
    </w:p>
    <w:bookmarkEnd w:id="3"/>
    <w:p w:rsidR="00216F58" w:rsidRPr="008A0643" w:rsidRDefault="00216F58" w:rsidP="00216F58">
      <w:pPr>
        <w:shd w:val="clear" w:color="auto" w:fill="FFFFFF"/>
        <w:jc w:val="both"/>
        <w:rPr>
          <w:rFonts w:ascii="Arial" w:hAnsi="Arial"/>
          <w:sz w:val="24"/>
          <w:szCs w:val="24"/>
          <w:lang w:val="en-US"/>
        </w:rPr>
      </w:pPr>
    </w:p>
    <w:p w:rsidR="00216F58" w:rsidRPr="008A0643" w:rsidRDefault="00216F58" w:rsidP="00216F58">
      <w:pPr>
        <w:shd w:val="clear" w:color="auto" w:fill="FFFFFF"/>
        <w:jc w:val="center"/>
        <w:rPr>
          <w:rFonts w:ascii="Arial" w:hAnsi="Arial"/>
          <w:b/>
          <w:i/>
          <w:sz w:val="24"/>
          <w:szCs w:val="24"/>
        </w:rPr>
      </w:pPr>
      <w:r w:rsidRPr="008A0643">
        <w:rPr>
          <w:rFonts w:ascii="Arial" w:hAnsi="Arial"/>
          <w:b/>
          <w:i/>
          <w:sz w:val="24"/>
          <w:szCs w:val="24"/>
        </w:rPr>
        <w:t>Г. Н. Величко</w:t>
      </w:r>
    </w:p>
    <w:p w:rsidR="00216F58" w:rsidRPr="008A0643" w:rsidRDefault="00216F58" w:rsidP="00216F58">
      <w:pPr>
        <w:shd w:val="clear" w:color="auto" w:fill="FFFFFF"/>
        <w:jc w:val="center"/>
        <w:rPr>
          <w:rFonts w:ascii="Arial" w:hAnsi="Arial"/>
          <w:sz w:val="24"/>
          <w:szCs w:val="24"/>
        </w:rPr>
      </w:pPr>
    </w:p>
    <w:p w:rsidR="00216F58" w:rsidRPr="008A0643" w:rsidRDefault="00216F58" w:rsidP="00216F58">
      <w:pPr>
        <w:shd w:val="clear" w:color="auto" w:fill="FFFFFF"/>
        <w:jc w:val="center"/>
        <w:rPr>
          <w:rFonts w:ascii="Arial" w:hAnsi="Arial"/>
          <w:b/>
          <w:bCs/>
          <w:sz w:val="24"/>
          <w:szCs w:val="24"/>
        </w:rPr>
      </w:pPr>
      <w:r w:rsidRPr="008A0643">
        <w:rPr>
          <w:rFonts w:ascii="Arial" w:hAnsi="Arial"/>
          <w:b/>
          <w:bCs/>
          <w:sz w:val="24"/>
          <w:szCs w:val="24"/>
        </w:rPr>
        <w:t>Аннотация</w:t>
      </w:r>
    </w:p>
    <w:p w:rsidR="00216F58" w:rsidRPr="008A0643" w:rsidRDefault="00216F58" w:rsidP="00216F58">
      <w:pPr>
        <w:shd w:val="clear" w:color="auto" w:fill="FFFFFF"/>
        <w:jc w:val="center"/>
        <w:rPr>
          <w:rFonts w:ascii="Arial" w:hAnsi="Arial"/>
          <w:sz w:val="24"/>
          <w:szCs w:val="24"/>
        </w:rPr>
      </w:pPr>
    </w:p>
    <w:p w:rsidR="00216F58" w:rsidRPr="008A0643" w:rsidRDefault="00216F58" w:rsidP="00216F58">
      <w:pPr>
        <w:shd w:val="clear" w:color="auto" w:fill="FFFFFF"/>
        <w:ind w:firstLine="284"/>
        <w:jc w:val="both"/>
        <w:rPr>
          <w:rFonts w:ascii="Arial" w:hAnsi="Arial"/>
          <w:sz w:val="24"/>
          <w:szCs w:val="24"/>
        </w:rPr>
      </w:pPr>
      <w:proofErr w:type="gramStart"/>
      <w:r w:rsidRPr="008A0643">
        <w:rPr>
          <w:rFonts w:ascii="Arial" w:hAnsi="Arial"/>
          <w:sz w:val="24"/>
          <w:szCs w:val="24"/>
        </w:rPr>
        <w:t xml:space="preserve">Получено </w:t>
      </w:r>
      <w:r w:rsidR="00B55BAC">
        <w:rPr>
          <w:rFonts w:ascii="Arial" w:hAnsi="Arial"/>
          <w:sz w:val="24"/>
          <w:szCs w:val="24"/>
        </w:rPr>
        <w:t xml:space="preserve"> </w:t>
      </w:r>
      <w:r w:rsidRPr="008A0643">
        <w:rPr>
          <w:rFonts w:ascii="Arial" w:hAnsi="Arial"/>
          <w:sz w:val="24"/>
          <w:szCs w:val="24"/>
        </w:rPr>
        <w:t>парциально</w:t>
      </w:r>
      <w:proofErr w:type="gramEnd"/>
      <w:r w:rsidRPr="008A0643">
        <w:rPr>
          <w:rFonts w:ascii="Arial" w:hAnsi="Arial"/>
          <w:sz w:val="24"/>
          <w:szCs w:val="24"/>
        </w:rPr>
        <w:t>-волновое</w:t>
      </w:r>
      <w:r w:rsidR="00B55BAC">
        <w:rPr>
          <w:rFonts w:ascii="Arial" w:hAnsi="Arial"/>
          <w:sz w:val="24"/>
          <w:szCs w:val="24"/>
        </w:rPr>
        <w:t xml:space="preserve"> </w:t>
      </w:r>
      <w:r w:rsidRPr="008A0643">
        <w:rPr>
          <w:rFonts w:ascii="Arial" w:hAnsi="Arial"/>
          <w:sz w:val="24"/>
          <w:szCs w:val="24"/>
        </w:rPr>
        <w:t xml:space="preserve"> разложение</w:t>
      </w:r>
      <w:r w:rsidR="00B55BAC">
        <w:rPr>
          <w:rFonts w:ascii="Arial" w:hAnsi="Arial"/>
          <w:sz w:val="24"/>
          <w:szCs w:val="24"/>
        </w:rPr>
        <w:t xml:space="preserve"> </w:t>
      </w:r>
      <w:r w:rsidRPr="008A0643">
        <w:rPr>
          <w:rFonts w:ascii="Arial" w:hAnsi="Arial"/>
          <w:sz w:val="24"/>
          <w:szCs w:val="24"/>
        </w:rPr>
        <w:t xml:space="preserve"> амплитуды</w:t>
      </w:r>
      <w:r w:rsidR="00B55BAC">
        <w:rPr>
          <w:rFonts w:ascii="Arial" w:hAnsi="Arial"/>
          <w:sz w:val="24"/>
          <w:szCs w:val="24"/>
        </w:rPr>
        <w:t xml:space="preserve"> </w:t>
      </w:r>
      <w:r w:rsidRPr="008A0643">
        <w:rPr>
          <w:rFonts w:ascii="Arial" w:hAnsi="Arial"/>
          <w:sz w:val="24"/>
          <w:szCs w:val="24"/>
        </w:rPr>
        <w:t xml:space="preserve"> реакции </w:t>
      </w:r>
      <w:r w:rsidR="00B55BAC">
        <w:rPr>
          <w:rFonts w:ascii="Arial" w:hAnsi="Arial"/>
          <w:sz w:val="24"/>
          <w:szCs w:val="24"/>
        </w:rPr>
        <w:t xml:space="preserve"> </w:t>
      </w:r>
      <w:r w:rsidRPr="008A0643">
        <w:rPr>
          <w:rFonts w:ascii="Arial" w:hAnsi="Arial"/>
          <w:sz w:val="24"/>
          <w:szCs w:val="24"/>
        </w:rPr>
        <w:t xml:space="preserve">частиц со спинами </w:t>
      </w:r>
      <w:bookmarkStart w:id="4" w:name="_Hlk534965587"/>
      <w:r w:rsidRPr="008A0643">
        <w:rPr>
          <w:rFonts w:ascii="Arial" w:hAnsi="Arial"/>
          <w:sz w:val="24"/>
          <w:szCs w:val="24"/>
        </w:rPr>
        <w:t>1 + 1 –&gt; 1/2 + 1/2</w:t>
      </w:r>
      <w:bookmarkEnd w:id="4"/>
      <w:r w:rsidRPr="008A0643">
        <w:rPr>
          <w:rFonts w:ascii="Arial" w:hAnsi="Arial"/>
          <w:sz w:val="24"/>
          <w:szCs w:val="24"/>
        </w:rPr>
        <w:t>, а также для упругого рассеяния тождественных частиц в начальном состоянии (например,</w:t>
      </w:r>
      <w:r w:rsidRPr="008A0643">
        <w:rPr>
          <w:rFonts w:ascii="Calibri" w:hAnsi="Calibri"/>
          <w:i/>
          <w:sz w:val="24"/>
          <w:szCs w:val="24"/>
        </w:rPr>
        <w:t xml:space="preserve"> </w:t>
      </w:r>
      <w:proofErr w:type="spellStart"/>
      <w:r w:rsidRPr="008A0643">
        <w:rPr>
          <w:rFonts w:ascii="Calibri" w:hAnsi="Calibri"/>
          <w:i/>
          <w:sz w:val="24"/>
          <w:szCs w:val="24"/>
          <w:lang w:val="en-US"/>
        </w:rPr>
        <w:t>dd</w:t>
      </w:r>
      <w:proofErr w:type="spellEnd"/>
      <w:r w:rsidRPr="008A0643">
        <w:rPr>
          <w:rFonts w:ascii="Calibri" w:hAnsi="Calibri"/>
          <w:i/>
          <w:sz w:val="24"/>
          <w:szCs w:val="24"/>
        </w:rPr>
        <w:t xml:space="preserve"> </w:t>
      </w:r>
      <w:r w:rsidRPr="008A0643">
        <w:rPr>
          <w:rFonts w:ascii="Symbol" w:hAnsi="Symbol" w:cs="Symbol"/>
          <w:i/>
          <w:sz w:val="24"/>
          <w:szCs w:val="24"/>
        </w:rPr>
        <w:t></w:t>
      </w:r>
      <w:r w:rsidRPr="008A0643">
        <w:rPr>
          <w:rFonts w:ascii="Symbol" w:hAnsi="Symbol" w:cs="Symbol"/>
          <w:i/>
          <w:sz w:val="24"/>
          <w:szCs w:val="24"/>
          <w:lang w:val="en-US"/>
        </w:rPr>
        <w:t></w:t>
      </w:r>
      <w:proofErr w:type="spellStart"/>
      <w:r w:rsidRPr="008A0643">
        <w:rPr>
          <w:rFonts w:ascii="Arial" w:hAnsi="Arial" w:cs="Symbol"/>
          <w:i/>
          <w:sz w:val="24"/>
          <w:szCs w:val="24"/>
          <w:lang w:val="en-US"/>
        </w:rPr>
        <w:t>dd</w:t>
      </w:r>
      <w:proofErr w:type="spellEnd"/>
      <w:r w:rsidRPr="008A0643">
        <w:rPr>
          <w:rFonts w:ascii="Calibri" w:hAnsi="Calibri" w:cs="Symbol"/>
          <w:i/>
          <w:sz w:val="24"/>
          <w:szCs w:val="24"/>
        </w:rPr>
        <w:t xml:space="preserve">, </w:t>
      </w:r>
      <w:r w:rsidRPr="008A0643">
        <w:rPr>
          <w:rFonts w:ascii="Calibri" w:hAnsi="Calibri" w:cs="Symbol"/>
          <w:i/>
          <w:sz w:val="24"/>
          <w:szCs w:val="24"/>
          <w:lang w:val="en-US"/>
        </w:rPr>
        <w:t>dd</w:t>
      </w:r>
      <w:r w:rsidRPr="008A0643">
        <w:rPr>
          <w:rFonts w:ascii="Calibri" w:hAnsi="Calibri" w:cs="Symbol"/>
          <w:i/>
          <w:sz w:val="24"/>
          <w:szCs w:val="24"/>
        </w:rPr>
        <w:t xml:space="preserve"> </w:t>
      </w:r>
      <w:r w:rsidRPr="008A0643">
        <w:rPr>
          <w:rFonts w:ascii="Symbol" w:hAnsi="Symbol" w:cs="Symbol"/>
          <w:i/>
          <w:sz w:val="24"/>
          <w:szCs w:val="24"/>
        </w:rPr>
        <w:t></w:t>
      </w:r>
      <w:r w:rsidRPr="008A0643">
        <w:rPr>
          <w:rFonts w:ascii="Calibri" w:hAnsi="Calibri" w:cs="Symbol"/>
          <w:i/>
          <w:sz w:val="24"/>
          <w:szCs w:val="24"/>
        </w:rPr>
        <w:t xml:space="preserve"> </w:t>
      </w:r>
      <w:r w:rsidRPr="008A0643">
        <w:rPr>
          <w:rFonts w:ascii="Calibri" w:hAnsi="Calibri" w:cs="Symbol"/>
          <w:i/>
          <w:sz w:val="24"/>
          <w:szCs w:val="24"/>
          <w:lang w:val="en-US"/>
        </w:rPr>
        <w:t>n</w:t>
      </w:r>
      <w:r w:rsidRPr="008A0643">
        <w:rPr>
          <w:rFonts w:ascii="Calibri" w:hAnsi="Calibri" w:cs="Symbol"/>
          <w:i/>
          <w:sz w:val="24"/>
          <w:szCs w:val="24"/>
          <w:vertAlign w:val="superscript"/>
        </w:rPr>
        <w:t>3</w:t>
      </w:r>
      <w:r w:rsidRPr="008A0643">
        <w:rPr>
          <w:rFonts w:ascii="Calibri" w:hAnsi="Calibri" w:cs="Symbol"/>
          <w:sz w:val="24"/>
          <w:szCs w:val="24"/>
          <w:lang w:val="en-US"/>
        </w:rPr>
        <w:t>He</w:t>
      </w:r>
      <w:r w:rsidRPr="008A0643">
        <w:rPr>
          <w:rFonts w:ascii="Calibri" w:hAnsi="Calibri" w:cs="Symbol"/>
          <w:i/>
          <w:sz w:val="24"/>
          <w:szCs w:val="24"/>
        </w:rPr>
        <w:t xml:space="preserve"> </w:t>
      </w:r>
      <w:r w:rsidRPr="008A0643">
        <w:rPr>
          <w:rFonts w:ascii="Calibri" w:hAnsi="Calibri" w:cs="Symbol"/>
          <w:sz w:val="24"/>
          <w:szCs w:val="24"/>
        </w:rPr>
        <w:t>и</w:t>
      </w:r>
      <w:r w:rsidRPr="008A0643">
        <w:rPr>
          <w:rFonts w:ascii="Calibri" w:hAnsi="Calibri" w:cs="Symbol"/>
          <w:i/>
          <w:sz w:val="24"/>
          <w:szCs w:val="24"/>
        </w:rPr>
        <w:t xml:space="preserve"> </w:t>
      </w:r>
      <w:r w:rsidRPr="008A0643">
        <w:rPr>
          <w:rFonts w:ascii="Calibri" w:hAnsi="Calibri" w:cs="Symbol"/>
          <w:i/>
          <w:sz w:val="24"/>
          <w:szCs w:val="24"/>
          <w:lang w:val="en-US"/>
        </w:rPr>
        <w:t>dd</w:t>
      </w:r>
      <w:r w:rsidRPr="008A0643">
        <w:rPr>
          <w:rFonts w:ascii="Calibri" w:hAnsi="Calibri" w:cs="Symbol"/>
          <w:i/>
          <w:sz w:val="24"/>
          <w:szCs w:val="24"/>
        </w:rPr>
        <w:t xml:space="preserve"> </w:t>
      </w:r>
      <w:r w:rsidRPr="008A0643">
        <w:rPr>
          <w:rFonts w:ascii="Symbol" w:hAnsi="Symbol" w:cs="Symbol"/>
          <w:i/>
          <w:sz w:val="24"/>
          <w:szCs w:val="24"/>
        </w:rPr>
        <w:t></w:t>
      </w:r>
      <w:r w:rsidRPr="008A0643">
        <w:rPr>
          <w:rFonts w:ascii="Calibri" w:hAnsi="Calibri" w:cs="Symbol"/>
          <w:i/>
          <w:sz w:val="24"/>
          <w:szCs w:val="24"/>
        </w:rPr>
        <w:t xml:space="preserve"> </w:t>
      </w:r>
      <w:r w:rsidRPr="008A0643">
        <w:rPr>
          <w:rFonts w:ascii="Calibri" w:hAnsi="Calibri" w:cs="Symbol"/>
          <w:i/>
          <w:sz w:val="24"/>
          <w:szCs w:val="24"/>
          <w:lang w:val="en-US"/>
        </w:rPr>
        <w:t>p</w:t>
      </w:r>
      <w:r w:rsidRPr="008A0643">
        <w:rPr>
          <w:rFonts w:ascii="Calibri" w:hAnsi="Calibri" w:cs="Symbol"/>
          <w:i/>
          <w:sz w:val="24"/>
          <w:szCs w:val="24"/>
          <w:vertAlign w:val="superscript"/>
        </w:rPr>
        <w:t>3</w:t>
      </w:r>
      <w:r w:rsidRPr="008A0643">
        <w:rPr>
          <w:rFonts w:ascii="Calibri" w:hAnsi="Calibri" w:cs="Symbol"/>
          <w:sz w:val="24"/>
          <w:szCs w:val="24"/>
          <w:lang w:val="en-US"/>
        </w:rPr>
        <w:t>H</w:t>
      </w:r>
      <w:r w:rsidRPr="008A0643">
        <w:rPr>
          <w:rFonts w:ascii="Calibri" w:hAnsi="Calibri" w:cs="Symbol"/>
          <w:sz w:val="24"/>
          <w:szCs w:val="24"/>
        </w:rPr>
        <w:t>)</w:t>
      </w:r>
      <w:r w:rsidRPr="008A0643">
        <w:rPr>
          <w:rFonts w:ascii="Arial" w:hAnsi="Arial"/>
          <w:i/>
          <w:iCs/>
          <w:sz w:val="24"/>
          <w:szCs w:val="24"/>
        </w:rPr>
        <w:t>.</w:t>
      </w:r>
    </w:p>
    <w:p w:rsidR="00216F58" w:rsidRPr="008A0643" w:rsidRDefault="00216F58" w:rsidP="00216F58">
      <w:pPr>
        <w:shd w:val="clear" w:color="auto" w:fill="FFFFFF"/>
        <w:ind w:firstLine="284"/>
        <w:jc w:val="both"/>
        <w:rPr>
          <w:rFonts w:ascii="Arial" w:hAnsi="Arial"/>
          <w:sz w:val="24"/>
          <w:szCs w:val="24"/>
        </w:rPr>
      </w:pPr>
    </w:p>
    <w:p w:rsidR="00216F58" w:rsidRPr="008A0643" w:rsidRDefault="00216F58" w:rsidP="00216F58">
      <w:pPr>
        <w:shd w:val="clear" w:color="auto" w:fill="FFFFFF"/>
        <w:ind w:firstLine="284"/>
        <w:jc w:val="both"/>
        <w:rPr>
          <w:rFonts w:ascii="Arial" w:hAnsi="Arial"/>
          <w:sz w:val="24"/>
          <w:szCs w:val="24"/>
        </w:rPr>
      </w:pPr>
      <w:r w:rsidRPr="008A0643">
        <w:rPr>
          <w:rFonts w:ascii="Arial" w:hAnsi="Arial"/>
          <w:sz w:val="24"/>
          <w:szCs w:val="24"/>
        </w:rPr>
        <w:t xml:space="preserve">Работа выполнена в рамках эксперимента </w:t>
      </w:r>
      <w:r w:rsidRPr="008A0643">
        <w:rPr>
          <w:rFonts w:ascii="Arial" w:hAnsi="Arial"/>
          <w:sz w:val="24"/>
          <w:szCs w:val="24"/>
          <w:lang w:val="en-US"/>
        </w:rPr>
        <w:t>POLFUSION</w:t>
      </w:r>
      <w:r w:rsidRPr="008A0643">
        <w:rPr>
          <w:rFonts w:ascii="Arial" w:hAnsi="Arial"/>
          <w:sz w:val="24"/>
          <w:szCs w:val="24"/>
        </w:rPr>
        <w:t xml:space="preserve"> в Отделении физики высоких энергий (ЛФЭЧ).</w:t>
      </w:r>
    </w:p>
    <w:p w:rsidR="00216F58" w:rsidRPr="008A0643" w:rsidRDefault="00216F58" w:rsidP="00216F58">
      <w:pPr>
        <w:shd w:val="clear" w:color="auto" w:fill="FFFFFF"/>
        <w:jc w:val="center"/>
        <w:rPr>
          <w:rFonts w:ascii="Arial" w:hAnsi="Arial"/>
          <w:sz w:val="24"/>
          <w:szCs w:val="24"/>
        </w:rPr>
      </w:pPr>
    </w:p>
    <w:p w:rsidR="00216F58" w:rsidRPr="008A0643" w:rsidRDefault="00216F58" w:rsidP="00216F58">
      <w:pPr>
        <w:shd w:val="clear" w:color="auto" w:fill="FFFFFF"/>
        <w:jc w:val="center"/>
        <w:rPr>
          <w:rFonts w:ascii="Arial" w:hAnsi="Arial"/>
          <w:sz w:val="24"/>
          <w:szCs w:val="24"/>
        </w:rPr>
      </w:pPr>
    </w:p>
    <w:p w:rsidR="00216F58" w:rsidRPr="008A0643" w:rsidRDefault="00216F58" w:rsidP="00216F58">
      <w:pPr>
        <w:shd w:val="clear" w:color="auto" w:fill="FFFFFF"/>
        <w:jc w:val="center"/>
        <w:rPr>
          <w:rFonts w:ascii="Arial" w:hAnsi="Arial"/>
          <w:b/>
          <w:sz w:val="28"/>
          <w:szCs w:val="28"/>
          <w:lang w:val="en-US"/>
        </w:rPr>
      </w:pPr>
      <w:r w:rsidRPr="008A0643">
        <w:rPr>
          <w:rFonts w:ascii="Arial" w:hAnsi="Arial"/>
          <w:b/>
          <w:sz w:val="28"/>
          <w:szCs w:val="28"/>
          <w:lang w:val="en-US"/>
        </w:rPr>
        <w:t>Partial-wave expansion of the reaction amplitude for processes</w:t>
      </w:r>
    </w:p>
    <w:p w:rsidR="00216F58" w:rsidRPr="008A0643" w:rsidRDefault="00216F58" w:rsidP="00216F58">
      <w:pPr>
        <w:shd w:val="clear" w:color="auto" w:fill="FFFFFF"/>
        <w:jc w:val="center"/>
        <w:rPr>
          <w:rFonts w:ascii="Calibri" w:hAnsi="Calibri"/>
          <w:b/>
          <w:sz w:val="28"/>
          <w:szCs w:val="28"/>
          <w:lang w:val="en-US"/>
        </w:rPr>
      </w:pPr>
      <w:bookmarkStart w:id="5" w:name="_Hlk535221273"/>
      <w:proofErr w:type="spellStart"/>
      <w:r w:rsidRPr="008A0643">
        <w:rPr>
          <w:rFonts w:ascii="Calibri" w:hAnsi="Calibri"/>
          <w:b/>
          <w:i/>
          <w:sz w:val="28"/>
          <w:szCs w:val="28"/>
          <w:lang w:val="en-US"/>
        </w:rPr>
        <w:t>dd</w:t>
      </w:r>
      <w:bookmarkEnd w:id="5"/>
      <w:proofErr w:type="spellEnd"/>
      <w:r w:rsidRPr="008A0643">
        <w:rPr>
          <w:rFonts w:ascii="Calibri" w:hAnsi="Calibri"/>
          <w:b/>
          <w:i/>
          <w:sz w:val="28"/>
          <w:szCs w:val="28"/>
          <w:lang w:val="en-US"/>
        </w:rPr>
        <w:t xml:space="preserve"> </w:t>
      </w:r>
      <w:bookmarkStart w:id="6" w:name="_Hlk535221383"/>
      <w:r w:rsidRPr="008A0643">
        <w:rPr>
          <w:rFonts w:ascii="Symbol" w:hAnsi="Symbol" w:cs="Symbol"/>
          <w:b/>
          <w:i/>
          <w:sz w:val="28"/>
          <w:szCs w:val="28"/>
        </w:rPr>
        <w:t></w:t>
      </w:r>
      <w:bookmarkEnd w:id="6"/>
      <w:r w:rsidRPr="008A0643">
        <w:rPr>
          <w:rFonts w:ascii="Symbol" w:hAnsi="Symbol" w:cs="Symbol"/>
          <w:b/>
          <w:i/>
          <w:sz w:val="28"/>
          <w:szCs w:val="28"/>
          <w:lang w:val="en-US"/>
        </w:rPr>
        <w:t></w:t>
      </w:r>
      <w:r w:rsidRPr="008A0643">
        <w:rPr>
          <w:rFonts w:ascii="Calibri" w:hAnsi="Calibri"/>
          <w:b/>
          <w:i/>
          <w:sz w:val="28"/>
          <w:szCs w:val="28"/>
          <w:lang w:val="en-US"/>
        </w:rPr>
        <w:t xml:space="preserve"> </w:t>
      </w:r>
      <w:proofErr w:type="spellStart"/>
      <w:r w:rsidRPr="008A0643">
        <w:rPr>
          <w:rFonts w:ascii="Calibri" w:hAnsi="Calibri"/>
          <w:b/>
          <w:i/>
          <w:sz w:val="28"/>
          <w:szCs w:val="28"/>
          <w:lang w:val="en-US"/>
        </w:rPr>
        <w:t>dd</w:t>
      </w:r>
      <w:proofErr w:type="spellEnd"/>
      <w:r w:rsidRPr="008A0643">
        <w:rPr>
          <w:rFonts w:ascii="Calibri" w:hAnsi="Calibri" w:cs="Symbol"/>
          <w:b/>
          <w:i/>
          <w:sz w:val="28"/>
          <w:szCs w:val="28"/>
          <w:lang w:val="en-US"/>
        </w:rPr>
        <w:t xml:space="preserve">, </w:t>
      </w:r>
      <w:proofErr w:type="spellStart"/>
      <w:r w:rsidRPr="008A0643">
        <w:rPr>
          <w:rFonts w:ascii="Calibri" w:hAnsi="Calibri" w:cs="Symbol"/>
          <w:b/>
          <w:i/>
          <w:sz w:val="28"/>
          <w:szCs w:val="28"/>
          <w:lang w:val="en-US"/>
        </w:rPr>
        <w:t>dd</w:t>
      </w:r>
      <w:proofErr w:type="spellEnd"/>
      <w:r w:rsidRPr="008A0643">
        <w:rPr>
          <w:rFonts w:ascii="Calibri" w:hAnsi="Calibri" w:cs="Symbol"/>
          <w:b/>
          <w:i/>
          <w:sz w:val="28"/>
          <w:szCs w:val="28"/>
          <w:lang w:val="en-US"/>
        </w:rPr>
        <w:t xml:space="preserve"> </w:t>
      </w:r>
      <w:r w:rsidRPr="008A0643">
        <w:rPr>
          <w:rFonts w:ascii="Symbol" w:hAnsi="Symbol" w:cs="Symbol"/>
          <w:b/>
          <w:i/>
          <w:sz w:val="28"/>
          <w:szCs w:val="28"/>
        </w:rPr>
        <w:t></w:t>
      </w:r>
      <w:r w:rsidRPr="008A0643">
        <w:rPr>
          <w:rFonts w:ascii="Calibri" w:hAnsi="Calibri" w:cs="Symbol"/>
          <w:b/>
          <w:i/>
          <w:sz w:val="28"/>
          <w:szCs w:val="28"/>
          <w:lang w:val="en-US"/>
        </w:rPr>
        <w:t xml:space="preserve"> n</w:t>
      </w:r>
      <w:r w:rsidRPr="008A0643">
        <w:rPr>
          <w:rFonts w:ascii="Calibri" w:hAnsi="Calibri" w:cs="Symbol"/>
          <w:b/>
          <w:i/>
          <w:sz w:val="28"/>
          <w:szCs w:val="28"/>
          <w:vertAlign w:val="superscript"/>
          <w:lang w:val="en-US"/>
        </w:rPr>
        <w:t>3</w:t>
      </w:r>
      <w:r w:rsidRPr="008A0643">
        <w:rPr>
          <w:rFonts w:ascii="Calibri" w:hAnsi="Calibri" w:cs="Symbol"/>
          <w:b/>
          <w:sz w:val="28"/>
          <w:szCs w:val="28"/>
          <w:lang w:val="en-US"/>
        </w:rPr>
        <w:t>He</w:t>
      </w:r>
      <w:r w:rsidRPr="008A0643">
        <w:rPr>
          <w:rFonts w:ascii="Calibri" w:hAnsi="Calibri" w:cs="Symbol"/>
          <w:b/>
          <w:i/>
          <w:sz w:val="28"/>
          <w:szCs w:val="28"/>
          <w:lang w:val="en-US"/>
        </w:rPr>
        <w:t xml:space="preserve"> </w:t>
      </w:r>
      <w:r w:rsidRPr="008A0643">
        <w:rPr>
          <w:rFonts w:ascii="Calibri" w:hAnsi="Calibri" w:cs="Symbol"/>
          <w:b/>
          <w:sz w:val="28"/>
          <w:szCs w:val="28"/>
          <w:lang w:val="en-US"/>
        </w:rPr>
        <w:t>and</w:t>
      </w:r>
      <w:r w:rsidRPr="008A0643">
        <w:rPr>
          <w:rFonts w:ascii="Calibri" w:hAnsi="Calibri" w:cs="Symbol"/>
          <w:b/>
          <w:i/>
          <w:sz w:val="28"/>
          <w:szCs w:val="28"/>
          <w:lang w:val="en-US"/>
        </w:rPr>
        <w:t xml:space="preserve"> dd </w:t>
      </w:r>
      <w:r w:rsidRPr="008A0643">
        <w:rPr>
          <w:rFonts w:ascii="Symbol" w:hAnsi="Symbol" w:cs="Symbol"/>
          <w:b/>
          <w:i/>
          <w:sz w:val="28"/>
          <w:szCs w:val="28"/>
        </w:rPr>
        <w:t></w:t>
      </w:r>
      <w:r w:rsidRPr="008A0643">
        <w:rPr>
          <w:rFonts w:ascii="Calibri" w:hAnsi="Calibri" w:cs="Symbol"/>
          <w:b/>
          <w:i/>
          <w:sz w:val="28"/>
          <w:szCs w:val="28"/>
          <w:lang w:val="en-US"/>
        </w:rPr>
        <w:t xml:space="preserve"> p</w:t>
      </w:r>
      <w:r w:rsidRPr="008A0643">
        <w:rPr>
          <w:rFonts w:ascii="Calibri" w:hAnsi="Calibri" w:cs="Symbol"/>
          <w:b/>
          <w:i/>
          <w:sz w:val="28"/>
          <w:szCs w:val="28"/>
          <w:vertAlign w:val="superscript"/>
          <w:lang w:val="en-US"/>
        </w:rPr>
        <w:t>3</w:t>
      </w:r>
      <w:r w:rsidRPr="008A0643">
        <w:rPr>
          <w:rFonts w:ascii="Calibri" w:hAnsi="Calibri" w:cs="Symbol"/>
          <w:b/>
          <w:sz w:val="28"/>
          <w:szCs w:val="28"/>
          <w:lang w:val="en-US"/>
        </w:rPr>
        <w:t>H</w:t>
      </w:r>
    </w:p>
    <w:p w:rsidR="00216F58" w:rsidRPr="008A0643" w:rsidRDefault="00216F58" w:rsidP="00216F58">
      <w:pPr>
        <w:shd w:val="clear" w:color="auto" w:fill="FFFFFF"/>
        <w:jc w:val="center"/>
        <w:rPr>
          <w:rFonts w:ascii="Arial" w:hAnsi="Arial"/>
          <w:sz w:val="24"/>
          <w:szCs w:val="24"/>
          <w:lang w:val="en-US"/>
        </w:rPr>
      </w:pPr>
    </w:p>
    <w:p w:rsidR="00216F58" w:rsidRPr="008A0643" w:rsidRDefault="00216F58" w:rsidP="00216F58">
      <w:pPr>
        <w:shd w:val="clear" w:color="auto" w:fill="FFFFFF"/>
        <w:jc w:val="center"/>
        <w:rPr>
          <w:rFonts w:ascii="Arial" w:hAnsi="Arial"/>
          <w:b/>
          <w:i/>
          <w:sz w:val="24"/>
          <w:szCs w:val="24"/>
          <w:lang w:val="en-US"/>
        </w:rPr>
      </w:pPr>
      <w:r w:rsidRPr="008A0643">
        <w:rPr>
          <w:rFonts w:ascii="Arial" w:hAnsi="Arial"/>
          <w:b/>
          <w:i/>
          <w:sz w:val="24"/>
          <w:szCs w:val="24"/>
          <w:lang w:val="en-US"/>
        </w:rPr>
        <w:t xml:space="preserve">G.N. </w:t>
      </w:r>
      <w:proofErr w:type="spellStart"/>
      <w:r w:rsidRPr="008A0643">
        <w:rPr>
          <w:rFonts w:ascii="Arial" w:hAnsi="Arial"/>
          <w:b/>
          <w:i/>
          <w:sz w:val="24"/>
          <w:szCs w:val="24"/>
          <w:lang w:val="en-US"/>
        </w:rPr>
        <w:t>Velichko</w:t>
      </w:r>
      <w:proofErr w:type="spellEnd"/>
    </w:p>
    <w:p w:rsidR="00216F58" w:rsidRPr="008A0643" w:rsidRDefault="00216F58" w:rsidP="00216F58">
      <w:pPr>
        <w:shd w:val="clear" w:color="auto" w:fill="FFFFFF"/>
        <w:jc w:val="center"/>
        <w:rPr>
          <w:rFonts w:ascii="Arial" w:hAnsi="Arial"/>
          <w:sz w:val="24"/>
          <w:szCs w:val="24"/>
          <w:lang w:val="en-US"/>
        </w:rPr>
      </w:pPr>
    </w:p>
    <w:p w:rsidR="00216F58" w:rsidRPr="008A0643" w:rsidRDefault="00216F58" w:rsidP="00216F58">
      <w:pPr>
        <w:shd w:val="clear" w:color="auto" w:fill="FFFFFF"/>
        <w:jc w:val="center"/>
        <w:rPr>
          <w:rFonts w:ascii="Arial" w:hAnsi="Arial"/>
          <w:b/>
          <w:bCs/>
          <w:sz w:val="24"/>
          <w:szCs w:val="24"/>
          <w:lang w:val="en-US"/>
        </w:rPr>
      </w:pPr>
      <w:r w:rsidRPr="008A0643">
        <w:rPr>
          <w:rFonts w:ascii="Arial" w:hAnsi="Arial"/>
          <w:b/>
          <w:bCs/>
          <w:sz w:val="24"/>
          <w:szCs w:val="24"/>
          <w:lang w:val="en-US"/>
        </w:rPr>
        <w:t>Abstract</w:t>
      </w:r>
    </w:p>
    <w:p w:rsidR="00216F58" w:rsidRPr="008A0643" w:rsidRDefault="00216F58" w:rsidP="00216F58">
      <w:pPr>
        <w:shd w:val="clear" w:color="auto" w:fill="FFFFFF"/>
        <w:jc w:val="center"/>
        <w:rPr>
          <w:rFonts w:ascii="Arial" w:hAnsi="Arial"/>
          <w:sz w:val="24"/>
          <w:szCs w:val="24"/>
          <w:lang w:val="en-US"/>
        </w:rPr>
      </w:pPr>
    </w:p>
    <w:p w:rsidR="00216F58" w:rsidRPr="008A0643" w:rsidRDefault="00216F58" w:rsidP="00216F58">
      <w:pPr>
        <w:shd w:val="clear" w:color="auto" w:fill="FFFFFF"/>
        <w:ind w:firstLine="284"/>
        <w:jc w:val="both"/>
        <w:rPr>
          <w:rFonts w:ascii="Arial" w:hAnsi="Arial"/>
          <w:sz w:val="24"/>
          <w:szCs w:val="24"/>
          <w:lang w:val="en-US"/>
        </w:rPr>
      </w:pPr>
      <w:r w:rsidRPr="008A0643">
        <w:rPr>
          <w:rFonts w:ascii="Arial" w:hAnsi="Arial"/>
          <w:sz w:val="24"/>
          <w:szCs w:val="24"/>
          <w:lang w:val="en-US"/>
        </w:rPr>
        <w:t xml:space="preserve">The partial-wave expansion of the amplitude of the nuclear reaction for particles with spins 1 + 1 –&gt; 1/2 + 1/2 as well as elastic scattering is performed with the identical particles in the initial state. For example, </w:t>
      </w:r>
      <w:proofErr w:type="spellStart"/>
      <w:r w:rsidRPr="008A0643">
        <w:rPr>
          <w:rFonts w:ascii="Arial" w:hAnsi="Arial"/>
          <w:i/>
          <w:iCs/>
          <w:sz w:val="24"/>
          <w:szCs w:val="24"/>
          <w:lang w:val="en-US"/>
        </w:rPr>
        <w:t>dd</w:t>
      </w:r>
      <w:proofErr w:type="spellEnd"/>
      <w:r w:rsidRPr="008A0643">
        <w:rPr>
          <w:rFonts w:ascii="Arial" w:hAnsi="Arial"/>
          <w:i/>
          <w:iCs/>
          <w:sz w:val="24"/>
          <w:szCs w:val="24"/>
          <w:lang w:val="en-US"/>
        </w:rPr>
        <w:t xml:space="preserve"> </w:t>
      </w:r>
      <w:r w:rsidRPr="008A0643">
        <w:rPr>
          <w:rFonts w:ascii="Symbol" w:hAnsi="Symbol" w:cs="Symbol"/>
          <w:b/>
          <w:i/>
          <w:sz w:val="24"/>
          <w:szCs w:val="24"/>
        </w:rPr>
        <w:t></w:t>
      </w:r>
      <w:r w:rsidRPr="008A0643">
        <w:rPr>
          <w:rFonts w:ascii="Arial" w:hAnsi="Arial"/>
          <w:i/>
          <w:iCs/>
          <w:sz w:val="24"/>
          <w:szCs w:val="24"/>
          <w:lang w:val="en-US"/>
        </w:rPr>
        <w:t xml:space="preserve"> </w:t>
      </w:r>
      <w:proofErr w:type="spellStart"/>
      <w:r w:rsidRPr="008A0643">
        <w:rPr>
          <w:rFonts w:ascii="Arial" w:hAnsi="Arial"/>
          <w:i/>
          <w:iCs/>
          <w:sz w:val="24"/>
          <w:szCs w:val="24"/>
          <w:lang w:val="en-US"/>
        </w:rPr>
        <w:t>dd</w:t>
      </w:r>
      <w:proofErr w:type="spellEnd"/>
      <w:r w:rsidRPr="008A0643">
        <w:rPr>
          <w:rFonts w:ascii="Arial" w:hAnsi="Arial"/>
          <w:i/>
          <w:iCs/>
          <w:sz w:val="24"/>
          <w:szCs w:val="24"/>
          <w:lang w:val="en-US"/>
        </w:rPr>
        <w:t xml:space="preserve">, </w:t>
      </w:r>
      <w:proofErr w:type="spellStart"/>
      <w:r w:rsidRPr="008A0643">
        <w:rPr>
          <w:rFonts w:ascii="Arial" w:hAnsi="Arial"/>
          <w:i/>
          <w:iCs/>
          <w:sz w:val="24"/>
          <w:szCs w:val="24"/>
          <w:lang w:val="en-US"/>
        </w:rPr>
        <w:t>dd</w:t>
      </w:r>
      <w:proofErr w:type="spellEnd"/>
      <w:r w:rsidRPr="008A0643">
        <w:rPr>
          <w:rFonts w:ascii="Arial" w:hAnsi="Arial"/>
          <w:i/>
          <w:iCs/>
          <w:sz w:val="24"/>
          <w:szCs w:val="24"/>
          <w:lang w:val="en-US"/>
        </w:rPr>
        <w:t xml:space="preserve"> </w:t>
      </w:r>
      <w:r w:rsidRPr="008A0643">
        <w:rPr>
          <w:rFonts w:ascii="Symbol" w:hAnsi="Symbol" w:cs="Symbol"/>
          <w:b/>
          <w:i/>
          <w:sz w:val="24"/>
          <w:szCs w:val="24"/>
        </w:rPr>
        <w:t></w:t>
      </w:r>
      <w:r w:rsidRPr="008A0643">
        <w:rPr>
          <w:rFonts w:ascii="Arial" w:hAnsi="Arial"/>
          <w:sz w:val="24"/>
          <w:szCs w:val="24"/>
          <w:lang w:val="en-US"/>
        </w:rPr>
        <w:t xml:space="preserve"> </w:t>
      </w:r>
      <w:r w:rsidRPr="00A90482">
        <w:rPr>
          <w:rFonts w:ascii="Arial" w:hAnsi="Arial"/>
          <w:i/>
          <w:sz w:val="24"/>
          <w:szCs w:val="24"/>
          <w:lang w:val="en-US"/>
        </w:rPr>
        <w:t>n</w:t>
      </w:r>
      <w:r w:rsidRPr="00A90482">
        <w:rPr>
          <w:rFonts w:ascii="Arial" w:hAnsi="Arial"/>
          <w:i/>
          <w:sz w:val="24"/>
          <w:szCs w:val="24"/>
          <w:vertAlign w:val="superscript"/>
          <w:lang w:val="en-US"/>
        </w:rPr>
        <w:t>3</w:t>
      </w:r>
      <w:r w:rsidRPr="008A0643">
        <w:rPr>
          <w:rFonts w:ascii="Arial" w:hAnsi="Arial"/>
          <w:sz w:val="24"/>
          <w:szCs w:val="24"/>
          <w:lang w:val="en-US"/>
        </w:rPr>
        <w:t xml:space="preserve">He and </w:t>
      </w:r>
      <w:r w:rsidRPr="008A0643">
        <w:rPr>
          <w:rFonts w:ascii="Arial" w:hAnsi="Arial"/>
          <w:i/>
          <w:iCs/>
          <w:sz w:val="24"/>
          <w:szCs w:val="24"/>
          <w:lang w:val="en-US"/>
        </w:rPr>
        <w:t xml:space="preserve">dd </w:t>
      </w:r>
      <w:r w:rsidRPr="008A0643">
        <w:rPr>
          <w:rFonts w:ascii="Symbol" w:hAnsi="Symbol" w:cs="Symbol"/>
          <w:b/>
          <w:i/>
          <w:sz w:val="24"/>
          <w:szCs w:val="24"/>
        </w:rPr>
        <w:t></w:t>
      </w:r>
      <w:r w:rsidRPr="008A0643">
        <w:rPr>
          <w:rFonts w:ascii="Arial" w:hAnsi="Arial"/>
          <w:sz w:val="24"/>
          <w:szCs w:val="24"/>
          <w:lang w:val="en-US"/>
        </w:rPr>
        <w:t xml:space="preserve"> </w:t>
      </w:r>
      <w:r w:rsidRPr="00A90482">
        <w:rPr>
          <w:rFonts w:ascii="Arial" w:hAnsi="Arial"/>
          <w:i/>
          <w:sz w:val="24"/>
          <w:szCs w:val="24"/>
          <w:lang w:val="en-US"/>
        </w:rPr>
        <w:t>p</w:t>
      </w:r>
      <w:r w:rsidRPr="00A90482">
        <w:rPr>
          <w:rFonts w:ascii="Arial" w:hAnsi="Arial"/>
          <w:i/>
          <w:sz w:val="24"/>
          <w:szCs w:val="24"/>
          <w:vertAlign w:val="superscript"/>
          <w:lang w:val="en-US"/>
        </w:rPr>
        <w:t>3</w:t>
      </w:r>
      <w:r w:rsidRPr="008A0643">
        <w:rPr>
          <w:rFonts w:ascii="Arial" w:hAnsi="Arial"/>
          <w:sz w:val="24"/>
          <w:szCs w:val="24"/>
          <w:lang w:val="en-US"/>
        </w:rPr>
        <w:t>H.</w:t>
      </w:r>
    </w:p>
    <w:p w:rsidR="00216F58" w:rsidRPr="008A0643" w:rsidRDefault="00216F58" w:rsidP="00216F58">
      <w:pPr>
        <w:shd w:val="clear" w:color="auto" w:fill="FFFFFF"/>
        <w:ind w:firstLine="284"/>
        <w:jc w:val="both"/>
        <w:rPr>
          <w:rFonts w:ascii="Arial" w:hAnsi="Arial"/>
          <w:sz w:val="24"/>
          <w:szCs w:val="24"/>
          <w:lang w:val="en-US"/>
        </w:rPr>
      </w:pPr>
    </w:p>
    <w:p w:rsidR="00216F58" w:rsidRPr="008A0643" w:rsidRDefault="00216F58" w:rsidP="00216F58">
      <w:pPr>
        <w:shd w:val="clear" w:color="auto" w:fill="FFFFFF"/>
        <w:ind w:firstLine="284"/>
        <w:jc w:val="both"/>
        <w:rPr>
          <w:rFonts w:ascii="Arial" w:hAnsi="Arial"/>
          <w:sz w:val="24"/>
          <w:szCs w:val="24"/>
          <w:lang w:val="en-US"/>
        </w:rPr>
      </w:pPr>
      <w:r w:rsidRPr="008A0643">
        <w:rPr>
          <w:rFonts w:ascii="Arial" w:hAnsi="Arial"/>
          <w:sz w:val="24"/>
          <w:szCs w:val="24"/>
          <w:lang w:val="en-US"/>
        </w:rPr>
        <w:t>The work has been done in the frame of POLFUSION experiment at the High Energy Physics Division (LPEP).</w:t>
      </w:r>
    </w:p>
    <w:p w:rsidR="00216F58" w:rsidRPr="008A0643" w:rsidRDefault="00216F58" w:rsidP="00216F58">
      <w:pPr>
        <w:shd w:val="clear" w:color="auto" w:fill="FFFFFF"/>
        <w:ind w:firstLine="284"/>
        <w:jc w:val="both"/>
        <w:rPr>
          <w:rFonts w:ascii="Arial" w:hAnsi="Arial"/>
          <w:sz w:val="24"/>
          <w:szCs w:val="24"/>
          <w:lang w:val="en-US"/>
        </w:rPr>
      </w:pPr>
    </w:p>
    <w:p w:rsidR="00216F58" w:rsidRPr="008A0643" w:rsidRDefault="00216F58" w:rsidP="00216F58">
      <w:pPr>
        <w:shd w:val="clear" w:color="auto" w:fill="FFFFFF"/>
        <w:jc w:val="both"/>
        <w:rPr>
          <w:rFonts w:ascii="Arial" w:hAnsi="Arial"/>
          <w:sz w:val="24"/>
          <w:szCs w:val="24"/>
        </w:rPr>
      </w:pPr>
      <w:r w:rsidRPr="008A0643">
        <w:rPr>
          <w:rFonts w:ascii="Arial" w:hAnsi="Arial"/>
          <w:sz w:val="24"/>
          <w:szCs w:val="24"/>
        </w:rPr>
        <w:t>Препринт № 3030, 03.12.2018 г.</w:t>
      </w:r>
    </w:p>
    <w:p w:rsidR="00216F58" w:rsidRPr="00135CA4" w:rsidRDefault="00B55BAC" w:rsidP="00216F58">
      <w:pPr>
        <w:shd w:val="clear" w:color="auto" w:fill="FFFFFF"/>
        <w:jc w:val="both"/>
        <w:rPr>
          <w:rFonts w:ascii="Arial" w:hAnsi="Arial" w:cs="Arial"/>
          <w:sz w:val="24"/>
          <w:szCs w:val="24"/>
        </w:rPr>
      </w:pPr>
      <w:r w:rsidRPr="00FC33C5">
        <w:rPr>
          <w:rFonts w:ascii="Arial" w:eastAsia="Times New Roman" w:hAnsi="Arial" w:cs="Courier New"/>
          <w:sz w:val="24"/>
          <w:szCs w:val="24"/>
          <w:lang w:val="en-US" w:eastAsia="en-US"/>
        </w:rPr>
        <w:t>E</w:t>
      </w:r>
      <w:r w:rsidRPr="00135CA4">
        <w:rPr>
          <w:rFonts w:ascii="Arial" w:eastAsia="Times New Roman" w:hAnsi="Arial" w:cs="Courier New"/>
          <w:sz w:val="24"/>
          <w:szCs w:val="24"/>
          <w:lang w:eastAsia="en-US"/>
        </w:rPr>
        <w:t>-</w:t>
      </w:r>
      <w:r w:rsidRPr="00FC33C5">
        <w:rPr>
          <w:rFonts w:ascii="Arial" w:eastAsia="Times New Roman" w:hAnsi="Arial" w:cs="Courier New"/>
          <w:sz w:val="24"/>
          <w:szCs w:val="24"/>
          <w:lang w:val="en-US" w:eastAsia="en-US"/>
        </w:rPr>
        <w:t>mail</w:t>
      </w:r>
      <w:r w:rsidRPr="00135CA4">
        <w:rPr>
          <w:rFonts w:ascii="Arial" w:eastAsia="Times New Roman" w:hAnsi="Arial" w:cs="Arial"/>
          <w:sz w:val="24"/>
          <w:szCs w:val="24"/>
          <w:lang w:eastAsia="en-US"/>
        </w:rPr>
        <w:t>:</w:t>
      </w:r>
      <w:r w:rsidR="008E01EB" w:rsidRPr="00135CA4">
        <w:t xml:space="preserve"> </w:t>
      </w:r>
      <w:hyperlink r:id="rId6" w:history="1">
        <w:r w:rsidR="008E01EB" w:rsidRPr="008E01EB">
          <w:rPr>
            <w:rFonts w:ascii="Arial" w:hAnsi="Arial" w:cs="Arial"/>
            <w:sz w:val="24"/>
            <w:szCs w:val="24"/>
            <w:lang w:val="en-US"/>
          </w:rPr>
          <w:t>velichko</w:t>
        </w:r>
        <w:r w:rsidR="008E01EB" w:rsidRPr="00135CA4">
          <w:rPr>
            <w:rFonts w:ascii="Arial" w:hAnsi="Arial" w:cs="Arial"/>
            <w:sz w:val="24"/>
            <w:szCs w:val="24"/>
          </w:rPr>
          <w:t>_</w:t>
        </w:r>
        <w:r w:rsidR="008E01EB" w:rsidRPr="008E01EB">
          <w:rPr>
            <w:rFonts w:ascii="Arial" w:hAnsi="Arial" w:cs="Arial"/>
            <w:sz w:val="24"/>
            <w:szCs w:val="24"/>
            <w:lang w:val="en-US"/>
          </w:rPr>
          <w:t>gn</w:t>
        </w:r>
        <w:r w:rsidR="008E01EB" w:rsidRPr="00135CA4">
          <w:rPr>
            <w:rFonts w:ascii="Arial" w:hAnsi="Arial" w:cs="Arial"/>
            <w:sz w:val="24"/>
            <w:szCs w:val="24"/>
          </w:rPr>
          <w:t>@</w:t>
        </w:r>
        <w:r w:rsidR="008E01EB" w:rsidRPr="008E01EB">
          <w:rPr>
            <w:rFonts w:ascii="Arial" w:hAnsi="Arial" w:cs="Arial"/>
            <w:sz w:val="24"/>
            <w:szCs w:val="24"/>
            <w:lang w:val="en-US"/>
          </w:rPr>
          <w:t>pnpi</w:t>
        </w:r>
        <w:r w:rsidR="008E01EB" w:rsidRPr="00135CA4">
          <w:rPr>
            <w:rFonts w:ascii="Arial" w:hAnsi="Arial" w:cs="Arial"/>
            <w:sz w:val="24"/>
            <w:szCs w:val="24"/>
          </w:rPr>
          <w:t>.</w:t>
        </w:r>
        <w:r w:rsidR="008E01EB" w:rsidRPr="008E01EB">
          <w:rPr>
            <w:rFonts w:ascii="Arial" w:hAnsi="Arial" w:cs="Arial"/>
            <w:sz w:val="24"/>
            <w:szCs w:val="24"/>
            <w:lang w:val="en-US"/>
          </w:rPr>
          <w:t>nrcki</w:t>
        </w:r>
        <w:r w:rsidR="008E01EB" w:rsidRPr="00135CA4">
          <w:rPr>
            <w:rFonts w:ascii="Arial" w:hAnsi="Arial" w:cs="Arial"/>
            <w:sz w:val="24"/>
            <w:szCs w:val="24"/>
          </w:rPr>
          <w:t>.</w:t>
        </w:r>
        <w:r w:rsidR="008E01EB" w:rsidRPr="008E01EB">
          <w:rPr>
            <w:rFonts w:ascii="Arial" w:hAnsi="Arial" w:cs="Arial"/>
            <w:sz w:val="24"/>
            <w:szCs w:val="24"/>
            <w:lang w:val="en-US"/>
          </w:rPr>
          <w:t>ru</w:t>
        </w:r>
      </w:hyperlink>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B55BAC" w:rsidRPr="00135CA4" w:rsidRDefault="00B55BAC"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135CA4" w:rsidRDefault="00216F58" w:rsidP="00216F58">
      <w:pPr>
        <w:shd w:val="clear" w:color="auto" w:fill="FFFFFF"/>
        <w:jc w:val="both"/>
        <w:rPr>
          <w:rFonts w:ascii="Arial" w:hAnsi="Arial"/>
          <w:sz w:val="24"/>
          <w:szCs w:val="24"/>
        </w:rPr>
      </w:pPr>
    </w:p>
    <w:p w:rsidR="00216F58" w:rsidRPr="008A0643" w:rsidRDefault="00216F58" w:rsidP="00216F58">
      <w:pPr>
        <w:shd w:val="clear" w:color="auto" w:fill="FFFFFF"/>
        <w:jc w:val="center"/>
        <w:rPr>
          <w:rFonts w:ascii="Arial" w:hAnsi="Arial"/>
          <w:b/>
          <w:sz w:val="28"/>
          <w:szCs w:val="28"/>
        </w:rPr>
      </w:pPr>
      <w:r w:rsidRPr="008A0643">
        <w:rPr>
          <w:rFonts w:ascii="Arial" w:hAnsi="Arial"/>
          <w:b/>
          <w:sz w:val="28"/>
          <w:szCs w:val="28"/>
        </w:rPr>
        <w:lastRenderedPageBreak/>
        <w:t xml:space="preserve">Радиационная стойкость фуллеренов </w:t>
      </w:r>
      <w:proofErr w:type="spellStart"/>
      <w:r w:rsidRPr="008A0643">
        <w:rPr>
          <w:rFonts w:ascii="Arial" w:hAnsi="Arial"/>
          <w:b/>
          <w:sz w:val="28"/>
          <w:szCs w:val="28"/>
        </w:rPr>
        <w:t>эндометаллофуллеренов</w:t>
      </w:r>
      <w:proofErr w:type="spellEnd"/>
      <w:r w:rsidRPr="008A0643">
        <w:rPr>
          <w:rFonts w:ascii="Arial" w:hAnsi="Arial"/>
          <w:b/>
          <w:sz w:val="28"/>
          <w:szCs w:val="28"/>
        </w:rPr>
        <w:t xml:space="preserve"> </w:t>
      </w:r>
      <w:r w:rsidRPr="008A0643">
        <w:rPr>
          <w:rFonts w:ascii="Arial" w:hAnsi="Arial"/>
          <w:b/>
          <w:sz w:val="28"/>
          <w:szCs w:val="28"/>
        </w:rPr>
        <w:br/>
        <w:t xml:space="preserve">и их водорастворимых производных при их облучении </w:t>
      </w:r>
      <w:r w:rsidRPr="008A0643">
        <w:rPr>
          <w:rFonts w:ascii="Arial" w:hAnsi="Arial"/>
          <w:b/>
          <w:sz w:val="28"/>
          <w:szCs w:val="28"/>
        </w:rPr>
        <w:br/>
        <w:t>ионизирующим излучением</w:t>
      </w:r>
    </w:p>
    <w:p w:rsidR="00216F58" w:rsidRPr="008A0643" w:rsidRDefault="00216F58" w:rsidP="00216F58">
      <w:pPr>
        <w:shd w:val="clear" w:color="auto" w:fill="FFFFFF"/>
        <w:jc w:val="both"/>
        <w:rPr>
          <w:rFonts w:ascii="Arial" w:hAnsi="Arial"/>
          <w:sz w:val="24"/>
          <w:szCs w:val="24"/>
        </w:rPr>
      </w:pPr>
    </w:p>
    <w:p w:rsidR="00216F58" w:rsidRPr="008A0643" w:rsidRDefault="00216F58" w:rsidP="00216F58">
      <w:pPr>
        <w:shd w:val="clear" w:color="auto" w:fill="FFFFFF"/>
        <w:jc w:val="center"/>
        <w:rPr>
          <w:rFonts w:ascii="Arial" w:hAnsi="Arial"/>
          <w:b/>
          <w:i/>
          <w:sz w:val="24"/>
          <w:szCs w:val="24"/>
        </w:rPr>
      </w:pPr>
      <w:r w:rsidRPr="008A0643">
        <w:rPr>
          <w:rFonts w:ascii="Arial" w:hAnsi="Arial"/>
          <w:b/>
          <w:i/>
          <w:sz w:val="24"/>
          <w:szCs w:val="24"/>
        </w:rPr>
        <w:t xml:space="preserve">И. М. </w:t>
      </w:r>
      <w:proofErr w:type="spellStart"/>
      <w:r w:rsidRPr="008A0643">
        <w:rPr>
          <w:rFonts w:ascii="Arial" w:hAnsi="Arial"/>
          <w:b/>
          <w:i/>
          <w:sz w:val="24"/>
          <w:szCs w:val="24"/>
        </w:rPr>
        <w:t>Дубовский</w:t>
      </w:r>
      <w:proofErr w:type="spellEnd"/>
      <w:r w:rsidRPr="008A0643">
        <w:rPr>
          <w:rFonts w:ascii="Arial" w:hAnsi="Arial"/>
          <w:b/>
          <w:i/>
          <w:sz w:val="24"/>
          <w:szCs w:val="24"/>
        </w:rPr>
        <w:t xml:space="preserve">, А. А. </w:t>
      </w:r>
      <w:proofErr w:type="spellStart"/>
      <w:r w:rsidRPr="008A0643">
        <w:rPr>
          <w:rFonts w:ascii="Arial" w:hAnsi="Arial"/>
          <w:b/>
          <w:i/>
          <w:sz w:val="24"/>
          <w:szCs w:val="24"/>
        </w:rPr>
        <w:t>Сжогина</w:t>
      </w:r>
      <w:proofErr w:type="spellEnd"/>
      <w:r w:rsidRPr="008A0643">
        <w:rPr>
          <w:rFonts w:ascii="Arial" w:hAnsi="Arial"/>
          <w:b/>
          <w:i/>
          <w:sz w:val="24"/>
          <w:szCs w:val="24"/>
        </w:rPr>
        <w:t xml:space="preserve">, М. В. </w:t>
      </w:r>
      <w:proofErr w:type="spellStart"/>
      <w:r w:rsidRPr="008A0643">
        <w:rPr>
          <w:rFonts w:ascii="Arial" w:hAnsi="Arial"/>
          <w:b/>
          <w:i/>
          <w:sz w:val="24"/>
          <w:szCs w:val="24"/>
        </w:rPr>
        <w:t>Суясова</w:t>
      </w:r>
      <w:proofErr w:type="spellEnd"/>
      <w:r w:rsidRPr="008A0643">
        <w:rPr>
          <w:rFonts w:ascii="Arial" w:hAnsi="Arial"/>
          <w:b/>
          <w:i/>
          <w:sz w:val="24"/>
          <w:szCs w:val="24"/>
        </w:rPr>
        <w:t xml:space="preserve">, В. А. </w:t>
      </w:r>
      <w:proofErr w:type="spellStart"/>
      <w:r w:rsidRPr="008A0643">
        <w:rPr>
          <w:rFonts w:ascii="Arial" w:hAnsi="Arial"/>
          <w:b/>
          <w:i/>
          <w:sz w:val="24"/>
          <w:szCs w:val="24"/>
        </w:rPr>
        <w:t>Шили</w:t>
      </w:r>
      <w:r>
        <w:rPr>
          <w:rFonts w:ascii="Arial" w:hAnsi="Arial"/>
          <w:b/>
          <w:i/>
          <w:sz w:val="24"/>
          <w:szCs w:val="24"/>
        </w:rPr>
        <w:t>н</w:t>
      </w:r>
      <w:proofErr w:type="spellEnd"/>
      <w:r w:rsidRPr="008A0643">
        <w:rPr>
          <w:rFonts w:ascii="Arial" w:hAnsi="Arial"/>
          <w:b/>
          <w:i/>
          <w:sz w:val="24"/>
          <w:szCs w:val="24"/>
        </w:rPr>
        <w:t xml:space="preserve">, </w:t>
      </w:r>
    </w:p>
    <w:p w:rsidR="00216F58" w:rsidRPr="008A0643" w:rsidRDefault="00216F58" w:rsidP="00216F58">
      <w:pPr>
        <w:shd w:val="clear" w:color="auto" w:fill="FFFFFF"/>
        <w:jc w:val="center"/>
        <w:rPr>
          <w:rFonts w:ascii="Arial" w:hAnsi="Arial"/>
          <w:b/>
          <w:i/>
          <w:sz w:val="24"/>
          <w:szCs w:val="24"/>
        </w:rPr>
      </w:pPr>
      <w:r w:rsidRPr="008A0643">
        <w:rPr>
          <w:rFonts w:ascii="Arial" w:hAnsi="Arial"/>
          <w:b/>
          <w:i/>
          <w:sz w:val="24"/>
          <w:szCs w:val="24"/>
        </w:rPr>
        <w:t>В. П. Седов, В. Т. Лебедев, В. Н. Пантелеев</w:t>
      </w:r>
    </w:p>
    <w:p w:rsidR="00216F58" w:rsidRPr="008A0643" w:rsidRDefault="00216F58" w:rsidP="00216F58">
      <w:pPr>
        <w:shd w:val="clear" w:color="auto" w:fill="FFFFFF"/>
        <w:jc w:val="both"/>
        <w:rPr>
          <w:rFonts w:ascii="Arial" w:hAnsi="Arial"/>
          <w:b/>
          <w:bCs/>
          <w:sz w:val="24"/>
          <w:szCs w:val="24"/>
        </w:rPr>
      </w:pPr>
    </w:p>
    <w:p w:rsidR="00216F58" w:rsidRPr="008A0643" w:rsidRDefault="00216F58" w:rsidP="00216F58">
      <w:pPr>
        <w:shd w:val="clear" w:color="auto" w:fill="FFFFFF"/>
        <w:jc w:val="center"/>
        <w:rPr>
          <w:rFonts w:ascii="Arial" w:hAnsi="Arial"/>
          <w:b/>
          <w:bCs/>
          <w:sz w:val="24"/>
          <w:szCs w:val="24"/>
        </w:rPr>
      </w:pPr>
      <w:r w:rsidRPr="008A0643">
        <w:rPr>
          <w:rFonts w:ascii="Arial" w:hAnsi="Arial"/>
          <w:b/>
          <w:bCs/>
          <w:sz w:val="24"/>
          <w:szCs w:val="24"/>
        </w:rPr>
        <w:t>Аннотация</w:t>
      </w:r>
    </w:p>
    <w:p w:rsidR="00216F58" w:rsidRPr="00216F58" w:rsidRDefault="00216F58" w:rsidP="00216F58">
      <w:pPr>
        <w:shd w:val="clear" w:color="auto" w:fill="FFFFFF"/>
        <w:jc w:val="both"/>
        <w:rPr>
          <w:rFonts w:ascii="Arial" w:hAnsi="Arial"/>
          <w:sz w:val="24"/>
          <w:szCs w:val="24"/>
        </w:rPr>
      </w:pPr>
    </w:p>
    <w:p w:rsidR="00216F58" w:rsidRPr="008A0643" w:rsidRDefault="00216F58" w:rsidP="00216F58">
      <w:pPr>
        <w:shd w:val="clear" w:color="auto" w:fill="FFFFFF"/>
        <w:ind w:firstLine="284"/>
        <w:jc w:val="both"/>
        <w:rPr>
          <w:rFonts w:ascii="Arial" w:hAnsi="Arial"/>
          <w:sz w:val="24"/>
          <w:szCs w:val="24"/>
        </w:rPr>
      </w:pPr>
      <w:r w:rsidRPr="008A0643">
        <w:rPr>
          <w:rFonts w:ascii="Arial" w:hAnsi="Arial"/>
          <w:sz w:val="24"/>
          <w:szCs w:val="24"/>
        </w:rPr>
        <w:t>Впервые проведено сравнительное исследование результатов облучения протонами и реакторными нейтронами фуллеренов С</w:t>
      </w:r>
      <w:r w:rsidRPr="008A0643">
        <w:rPr>
          <w:rFonts w:ascii="Arial" w:hAnsi="Arial"/>
          <w:sz w:val="24"/>
          <w:szCs w:val="24"/>
          <w:vertAlign w:val="subscript"/>
        </w:rPr>
        <w:t>60</w:t>
      </w:r>
      <w:r w:rsidRPr="008A0643">
        <w:rPr>
          <w:rFonts w:ascii="Arial" w:hAnsi="Arial"/>
          <w:sz w:val="24"/>
          <w:szCs w:val="24"/>
        </w:rPr>
        <w:t>, С</w:t>
      </w:r>
      <w:r w:rsidRPr="008A0643">
        <w:rPr>
          <w:rFonts w:ascii="Arial" w:hAnsi="Arial"/>
          <w:sz w:val="24"/>
          <w:szCs w:val="24"/>
          <w:vertAlign w:val="subscript"/>
        </w:rPr>
        <w:t>70</w:t>
      </w:r>
      <w:r w:rsidRPr="008A0643">
        <w:rPr>
          <w:rFonts w:ascii="Arial" w:hAnsi="Arial"/>
          <w:sz w:val="24"/>
          <w:szCs w:val="24"/>
        </w:rPr>
        <w:t xml:space="preserve">, </w:t>
      </w:r>
      <w:proofErr w:type="spellStart"/>
      <w:r w:rsidRPr="008A0643">
        <w:rPr>
          <w:rFonts w:ascii="Arial" w:hAnsi="Arial"/>
          <w:sz w:val="24"/>
          <w:szCs w:val="24"/>
        </w:rPr>
        <w:t>эндометаллофуллеренов</w:t>
      </w:r>
      <w:proofErr w:type="spellEnd"/>
      <w:r w:rsidRPr="008A0643">
        <w:rPr>
          <w:rFonts w:ascii="Arial" w:hAnsi="Arial"/>
          <w:sz w:val="24"/>
          <w:szCs w:val="24"/>
        </w:rPr>
        <w:t xml:space="preserve"> Ме@С</w:t>
      </w:r>
      <w:r w:rsidRPr="008A0643">
        <w:rPr>
          <w:rFonts w:ascii="Arial" w:hAnsi="Arial"/>
          <w:i/>
          <w:sz w:val="24"/>
          <w:szCs w:val="24"/>
          <w:vertAlign w:val="subscript"/>
        </w:rPr>
        <w:t>2</w:t>
      </w:r>
      <w:r w:rsidRPr="008A0643">
        <w:rPr>
          <w:rFonts w:ascii="Arial" w:hAnsi="Arial"/>
          <w:i/>
          <w:sz w:val="24"/>
          <w:szCs w:val="24"/>
          <w:vertAlign w:val="subscript"/>
          <w:lang w:val="en-US"/>
        </w:rPr>
        <w:t>n</w:t>
      </w:r>
      <w:r w:rsidRPr="008A0643">
        <w:rPr>
          <w:rFonts w:ascii="Arial" w:hAnsi="Arial"/>
          <w:sz w:val="24"/>
          <w:szCs w:val="24"/>
        </w:rPr>
        <w:t>, (</w:t>
      </w:r>
      <w:r w:rsidRPr="008A0643">
        <w:rPr>
          <w:rFonts w:ascii="Arial" w:hAnsi="Arial"/>
          <w:i/>
          <w:sz w:val="24"/>
          <w:szCs w:val="24"/>
          <w:lang w:val="en-US"/>
        </w:rPr>
        <w:t>n</w:t>
      </w:r>
      <w:r w:rsidRPr="008A0643">
        <w:rPr>
          <w:rFonts w:ascii="Arial" w:hAnsi="Arial"/>
          <w:sz w:val="24"/>
          <w:szCs w:val="24"/>
        </w:rPr>
        <w:t xml:space="preserve"> = 30–50), </w:t>
      </w:r>
      <w:proofErr w:type="spellStart"/>
      <w:r w:rsidRPr="008A0643">
        <w:rPr>
          <w:rFonts w:ascii="Arial" w:hAnsi="Arial"/>
          <w:sz w:val="24"/>
          <w:szCs w:val="24"/>
        </w:rPr>
        <w:t>гидроксипроизводных</w:t>
      </w:r>
      <w:proofErr w:type="spellEnd"/>
      <w:r w:rsidRPr="008A0643">
        <w:rPr>
          <w:rFonts w:ascii="Arial" w:hAnsi="Arial"/>
          <w:sz w:val="24"/>
          <w:szCs w:val="24"/>
        </w:rPr>
        <w:t xml:space="preserve"> С</w:t>
      </w:r>
      <w:r w:rsidRPr="008A0643">
        <w:rPr>
          <w:rFonts w:ascii="Arial" w:hAnsi="Arial"/>
          <w:sz w:val="24"/>
          <w:szCs w:val="24"/>
          <w:vertAlign w:val="subscript"/>
        </w:rPr>
        <w:t>60</w:t>
      </w:r>
      <w:r w:rsidRPr="008A0643">
        <w:rPr>
          <w:rFonts w:ascii="Arial" w:hAnsi="Arial"/>
          <w:sz w:val="24"/>
          <w:szCs w:val="24"/>
        </w:rPr>
        <w:t>(ОН)</w:t>
      </w:r>
      <w:r w:rsidRPr="008A0643">
        <w:rPr>
          <w:rFonts w:ascii="Arial" w:hAnsi="Arial"/>
          <w:sz w:val="24"/>
          <w:szCs w:val="24"/>
          <w:vertAlign w:val="subscript"/>
        </w:rPr>
        <w:t>30</w:t>
      </w:r>
      <w:r w:rsidRPr="008A0643">
        <w:rPr>
          <w:rFonts w:ascii="Arial" w:hAnsi="Arial"/>
          <w:sz w:val="24"/>
          <w:szCs w:val="24"/>
        </w:rPr>
        <w:t xml:space="preserve"> и Ме@С</w:t>
      </w:r>
      <w:r w:rsidRPr="008A0643">
        <w:rPr>
          <w:rFonts w:ascii="Arial" w:hAnsi="Arial"/>
          <w:i/>
          <w:sz w:val="24"/>
          <w:szCs w:val="24"/>
          <w:vertAlign w:val="subscript"/>
        </w:rPr>
        <w:t>2</w:t>
      </w:r>
      <w:r w:rsidRPr="008A0643">
        <w:rPr>
          <w:rFonts w:ascii="Arial" w:hAnsi="Arial"/>
          <w:i/>
          <w:sz w:val="24"/>
          <w:szCs w:val="24"/>
          <w:vertAlign w:val="subscript"/>
          <w:lang w:val="en-US"/>
        </w:rPr>
        <w:t>n</w:t>
      </w:r>
      <w:r w:rsidRPr="008A0643">
        <w:rPr>
          <w:rFonts w:ascii="Arial" w:hAnsi="Arial"/>
          <w:sz w:val="24"/>
          <w:szCs w:val="24"/>
        </w:rPr>
        <w:t>(ОН)</w:t>
      </w:r>
      <w:r w:rsidRPr="008A0643">
        <w:rPr>
          <w:rFonts w:ascii="Arial" w:hAnsi="Arial"/>
          <w:sz w:val="24"/>
          <w:szCs w:val="24"/>
          <w:vertAlign w:val="subscript"/>
        </w:rPr>
        <w:t>30–40</w:t>
      </w:r>
      <w:r w:rsidRPr="008A0643">
        <w:rPr>
          <w:rFonts w:ascii="Arial" w:hAnsi="Arial"/>
          <w:sz w:val="24"/>
          <w:szCs w:val="24"/>
        </w:rPr>
        <w:t xml:space="preserve"> (</w:t>
      </w:r>
      <w:r w:rsidRPr="008A0643">
        <w:rPr>
          <w:rFonts w:ascii="Arial" w:hAnsi="Arial"/>
          <w:sz w:val="24"/>
          <w:szCs w:val="24"/>
          <w:lang w:val="en-US"/>
        </w:rPr>
        <w:t>Me</w:t>
      </w:r>
      <w:r w:rsidRPr="008A0643">
        <w:rPr>
          <w:rFonts w:ascii="Arial" w:hAnsi="Arial"/>
          <w:sz w:val="24"/>
          <w:szCs w:val="24"/>
        </w:rPr>
        <w:t xml:space="preserve"> = </w:t>
      </w:r>
      <w:r w:rsidRPr="008A0643">
        <w:rPr>
          <w:rFonts w:ascii="Arial" w:hAnsi="Arial"/>
          <w:sz w:val="24"/>
          <w:szCs w:val="24"/>
          <w:lang w:val="en-US"/>
        </w:rPr>
        <w:t>Sm</w:t>
      </w:r>
      <w:r w:rsidRPr="008A0643">
        <w:rPr>
          <w:rFonts w:ascii="Arial" w:hAnsi="Arial"/>
          <w:sz w:val="24"/>
          <w:szCs w:val="24"/>
        </w:rPr>
        <w:t xml:space="preserve">, </w:t>
      </w:r>
      <w:proofErr w:type="spellStart"/>
      <w:r w:rsidRPr="008A0643">
        <w:rPr>
          <w:rFonts w:ascii="Arial" w:hAnsi="Arial"/>
          <w:sz w:val="24"/>
          <w:szCs w:val="24"/>
          <w:lang w:val="en-US"/>
        </w:rPr>
        <w:t>Eu</w:t>
      </w:r>
      <w:proofErr w:type="spellEnd"/>
      <w:r w:rsidRPr="008A0643">
        <w:rPr>
          <w:rFonts w:ascii="Arial" w:hAnsi="Arial"/>
          <w:sz w:val="24"/>
          <w:szCs w:val="24"/>
        </w:rPr>
        <w:t xml:space="preserve">, </w:t>
      </w:r>
      <w:proofErr w:type="spellStart"/>
      <w:r w:rsidRPr="008A0643">
        <w:rPr>
          <w:rFonts w:ascii="Arial" w:hAnsi="Arial"/>
          <w:sz w:val="24"/>
          <w:szCs w:val="24"/>
          <w:lang w:val="en-US"/>
        </w:rPr>
        <w:t>Gd</w:t>
      </w:r>
      <w:proofErr w:type="spellEnd"/>
      <w:r w:rsidRPr="008A0643">
        <w:rPr>
          <w:rFonts w:ascii="Arial" w:hAnsi="Arial"/>
          <w:sz w:val="24"/>
          <w:szCs w:val="24"/>
        </w:rPr>
        <w:t xml:space="preserve">, </w:t>
      </w:r>
      <w:r w:rsidRPr="008A0643">
        <w:rPr>
          <w:rFonts w:ascii="Arial" w:hAnsi="Arial"/>
          <w:sz w:val="24"/>
          <w:szCs w:val="24"/>
          <w:lang w:val="en-US"/>
        </w:rPr>
        <w:t>Tb</w:t>
      </w:r>
      <w:r w:rsidRPr="008A0643">
        <w:rPr>
          <w:rFonts w:ascii="Arial" w:hAnsi="Arial"/>
          <w:sz w:val="24"/>
          <w:szCs w:val="24"/>
        </w:rPr>
        <w:t xml:space="preserve">, </w:t>
      </w:r>
      <w:r w:rsidRPr="008A0643">
        <w:rPr>
          <w:rFonts w:ascii="Arial" w:hAnsi="Arial"/>
          <w:sz w:val="24"/>
          <w:szCs w:val="24"/>
          <w:lang w:val="en-US"/>
        </w:rPr>
        <w:t>Ho</w:t>
      </w:r>
      <w:r w:rsidRPr="008A0643">
        <w:rPr>
          <w:rFonts w:ascii="Arial" w:hAnsi="Arial"/>
          <w:sz w:val="24"/>
          <w:szCs w:val="24"/>
        </w:rPr>
        <w:t xml:space="preserve">, </w:t>
      </w:r>
      <w:r w:rsidRPr="008A0643">
        <w:rPr>
          <w:rFonts w:ascii="Arial" w:hAnsi="Arial"/>
          <w:sz w:val="24"/>
          <w:szCs w:val="24"/>
          <w:lang w:val="en-US"/>
        </w:rPr>
        <w:t>Tm</w:t>
      </w:r>
      <w:r w:rsidRPr="008A0643">
        <w:rPr>
          <w:rFonts w:ascii="Arial" w:hAnsi="Arial"/>
          <w:sz w:val="24"/>
          <w:szCs w:val="24"/>
        </w:rPr>
        <w:t xml:space="preserve">, </w:t>
      </w:r>
      <w:r w:rsidRPr="008A0643">
        <w:rPr>
          <w:rFonts w:ascii="Arial" w:hAnsi="Arial"/>
          <w:sz w:val="24"/>
          <w:szCs w:val="24"/>
          <w:lang w:val="en-US"/>
        </w:rPr>
        <w:t>Fe</w:t>
      </w:r>
      <w:r w:rsidR="00410F40" w:rsidRPr="00410F40">
        <w:rPr>
          <w:rFonts w:ascii="Arial" w:hAnsi="Arial"/>
          <w:sz w:val="24"/>
          <w:szCs w:val="24"/>
        </w:rPr>
        <w:t>,</w:t>
      </w:r>
      <w:r w:rsidRPr="008A0643">
        <w:rPr>
          <w:rFonts w:ascii="Arial" w:hAnsi="Arial"/>
          <w:sz w:val="24"/>
          <w:szCs w:val="24"/>
        </w:rPr>
        <w:t xml:space="preserve"> </w:t>
      </w:r>
      <w:r w:rsidRPr="008A0643">
        <w:rPr>
          <w:rFonts w:ascii="Arial" w:hAnsi="Arial"/>
          <w:sz w:val="24"/>
          <w:szCs w:val="24"/>
          <w:lang w:val="en-US"/>
        </w:rPr>
        <w:t>Co</w:t>
      </w:r>
      <w:r w:rsidRPr="008A0643">
        <w:rPr>
          <w:rFonts w:ascii="Arial" w:hAnsi="Arial"/>
          <w:sz w:val="24"/>
          <w:szCs w:val="24"/>
        </w:rPr>
        <w:t xml:space="preserve">), а также комплексов с биосовместимыми полимерами </w:t>
      </w:r>
      <w:r w:rsidRPr="008A0643">
        <w:rPr>
          <w:rFonts w:ascii="Arial" w:hAnsi="Arial"/>
          <w:sz w:val="24"/>
          <w:szCs w:val="24"/>
          <w:lang w:val="en-US"/>
        </w:rPr>
        <w:t>Fe</w:t>
      </w:r>
      <w:r w:rsidRPr="008A0643">
        <w:rPr>
          <w:rFonts w:ascii="Arial" w:hAnsi="Arial"/>
          <w:sz w:val="24"/>
          <w:szCs w:val="24"/>
        </w:rPr>
        <w:t>@</w:t>
      </w:r>
      <w:r w:rsidRPr="008A0643">
        <w:rPr>
          <w:rFonts w:ascii="Arial" w:hAnsi="Arial"/>
          <w:sz w:val="24"/>
          <w:szCs w:val="24"/>
          <w:lang w:val="en-US"/>
        </w:rPr>
        <w:t>C</w:t>
      </w:r>
      <w:r w:rsidRPr="008A0643">
        <w:rPr>
          <w:rFonts w:ascii="Arial" w:hAnsi="Arial"/>
          <w:sz w:val="24"/>
          <w:szCs w:val="24"/>
          <w:vertAlign w:val="subscript"/>
        </w:rPr>
        <w:t>60</w:t>
      </w:r>
      <w:r w:rsidRPr="008A0643">
        <w:rPr>
          <w:rFonts w:ascii="Arial" w:hAnsi="Arial"/>
          <w:sz w:val="24"/>
          <w:szCs w:val="24"/>
        </w:rPr>
        <w:t xml:space="preserve"> – ПВП, </w:t>
      </w:r>
      <w:proofErr w:type="spellStart"/>
      <w:r w:rsidRPr="008A0643">
        <w:rPr>
          <w:rFonts w:ascii="Arial" w:hAnsi="Arial"/>
          <w:sz w:val="24"/>
          <w:szCs w:val="24"/>
          <w:lang w:val="en-US"/>
        </w:rPr>
        <w:t>Gd</w:t>
      </w:r>
      <w:proofErr w:type="spellEnd"/>
      <w:r w:rsidRPr="008A0643">
        <w:rPr>
          <w:rFonts w:ascii="Arial" w:hAnsi="Arial"/>
          <w:sz w:val="24"/>
          <w:szCs w:val="24"/>
        </w:rPr>
        <w:t>@</w:t>
      </w:r>
      <w:r w:rsidRPr="008A0643">
        <w:rPr>
          <w:rFonts w:ascii="Arial" w:hAnsi="Arial"/>
          <w:sz w:val="24"/>
          <w:szCs w:val="24"/>
          <w:lang w:val="en-US"/>
        </w:rPr>
        <w:t>C</w:t>
      </w:r>
      <w:r w:rsidRPr="008A0643">
        <w:rPr>
          <w:rFonts w:ascii="Arial" w:hAnsi="Arial"/>
          <w:i/>
          <w:sz w:val="24"/>
          <w:szCs w:val="24"/>
          <w:vertAlign w:val="subscript"/>
        </w:rPr>
        <w:t>2</w:t>
      </w:r>
      <w:r w:rsidRPr="008A0643">
        <w:rPr>
          <w:rFonts w:ascii="Arial" w:hAnsi="Arial"/>
          <w:i/>
          <w:sz w:val="24"/>
          <w:szCs w:val="24"/>
          <w:vertAlign w:val="subscript"/>
          <w:lang w:val="en-US"/>
        </w:rPr>
        <w:t>n</w:t>
      </w:r>
      <w:r w:rsidRPr="008A0643">
        <w:rPr>
          <w:rFonts w:ascii="Arial" w:hAnsi="Arial"/>
          <w:sz w:val="24"/>
          <w:szCs w:val="24"/>
        </w:rPr>
        <w:t xml:space="preserve"> </w:t>
      </w:r>
      <w:r>
        <w:rPr>
          <w:rFonts w:ascii="Arial" w:hAnsi="Arial"/>
          <w:sz w:val="24"/>
          <w:szCs w:val="24"/>
        </w:rPr>
        <w:t>–</w:t>
      </w:r>
      <w:r w:rsidRPr="008A0643">
        <w:rPr>
          <w:rFonts w:ascii="Arial" w:hAnsi="Arial"/>
          <w:sz w:val="24"/>
          <w:szCs w:val="24"/>
        </w:rPr>
        <w:t xml:space="preserve"> ПВП и </w:t>
      </w:r>
      <w:r w:rsidRPr="008A0643">
        <w:rPr>
          <w:rFonts w:ascii="Arial" w:hAnsi="Arial"/>
          <w:sz w:val="24"/>
          <w:szCs w:val="24"/>
          <w:lang w:val="en-US"/>
        </w:rPr>
        <w:t>Fe</w:t>
      </w:r>
      <w:r w:rsidRPr="008A0643">
        <w:rPr>
          <w:rFonts w:ascii="Arial" w:hAnsi="Arial"/>
          <w:sz w:val="24"/>
          <w:szCs w:val="24"/>
        </w:rPr>
        <w:t>@</w:t>
      </w:r>
      <w:r w:rsidRPr="008A0643">
        <w:rPr>
          <w:rFonts w:ascii="Arial" w:hAnsi="Arial"/>
          <w:sz w:val="24"/>
          <w:szCs w:val="24"/>
          <w:lang w:val="en-US"/>
        </w:rPr>
        <w:t>C</w:t>
      </w:r>
      <w:r w:rsidRPr="008A0643">
        <w:rPr>
          <w:rFonts w:ascii="Arial" w:hAnsi="Arial"/>
          <w:sz w:val="24"/>
          <w:szCs w:val="24"/>
          <w:vertAlign w:val="subscript"/>
        </w:rPr>
        <w:t>60</w:t>
      </w:r>
      <w:r w:rsidRPr="008A0643">
        <w:rPr>
          <w:rFonts w:ascii="Arial" w:hAnsi="Arial"/>
          <w:sz w:val="24"/>
          <w:szCs w:val="24"/>
        </w:rPr>
        <w:t xml:space="preserve"> – декстрин. Для указанных структур при облучении в реакторе потоками тепловых и быстрых нейтронов в диапазоне </w:t>
      </w:r>
      <w:proofErr w:type="spellStart"/>
      <w:r w:rsidRPr="008A0643">
        <w:rPr>
          <w:rFonts w:ascii="Arial" w:hAnsi="Arial"/>
          <w:sz w:val="24"/>
          <w:szCs w:val="24"/>
        </w:rPr>
        <w:t>флюенсов</w:t>
      </w:r>
      <w:proofErr w:type="spellEnd"/>
      <w:r w:rsidRPr="008A0643">
        <w:rPr>
          <w:rFonts w:ascii="Arial" w:hAnsi="Arial"/>
          <w:sz w:val="24"/>
          <w:szCs w:val="24"/>
        </w:rPr>
        <w:t xml:space="preserve"> 10</w:t>
      </w:r>
      <w:r w:rsidRPr="008A0643">
        <w:rPr>
          <w:rFonts w:ascii="Arial" w:hAnsi="Arial"/>
          <w:sz w:val="24"/>
          <w:szCs w:val="24"/>
          <w:vertAlign w:val="superscript"/>
        </w:rPr>
        <w:t>18</w:t>
      </w:r>
      <w:r w:rsidRPr="008A0643">
        <w:rPr>
          <w:rFonts w:ascii="Arial" w:hAnsi="Arial"/>
          <w:sz w:val="24"/>
          <w:szCs w:val="24"/>
        </w:rPr>
        <w:t>–10</w:t>
      </w:r>
      <w:r w:rsidRPr="008A0643">
        <w:rPr>
          <w:rFonts w:ascii="Arial" w:hAnsi="Arial"/>
          <w:sz w:val="24"/>
          <w:szCs w:val="24"/>
          <w:vertAlign w:val="superscript"/>
        </w:rPr>
        <w:t>19</w:t>
      </w:r>
      <w:r w:rsidRPr="008A0643">
        <w:rPr>
          <w:rFonts w:ascii="Arial" w:hAnsi="Arial"/>
          <w:sz w:val="24"/>
          <w:szCs w:val="24"/>
        </w:rPr>
        <w:t xml:space="preserve"> см</w:t>
      </w:r>
      <w:r w:rsidR="00410F40" w:rsidRPr="00410F40">
        <w:rPr>
          <w:rFonts w:ascii="Arial" w:hAnsi="Arial"/>
          <w:sz w:val="24"/>
          <w:szCs w:val="24"/>
          <w:vertAlign w:val="superscript"/>
        </w:rPr>
        <w:t>–</w:t>
      </w:r>
      <w:r w:rsidRPr="008A0643">
        <w:rPr>
          <w:rFonts w:ascii="Arial" w:hAnsi="Arial"/>
          <w:sz w:val="24"/>
          <w:szCs w:val="24"/>
          <w:vertAlign w:val="superscript"/>
        </w:rPr>
        <w:t>2</w:t>
      </w:r>
      <w:r w:rsidRPr="008A0643">
        <w:rPr>
          <w:rFonts w:ascii="Arial" w:hAnsi="Arial"/>
          <w:sz w:val="24"/>
          <w:szCs w:val="24"/>
        </w:rPr>
        <w:t xml:space="preserve"> (кадмиевое отношение ~ 10) и протонами с энергией 1 ГэВ определен состав получаемых изотопных продуктов, проведены оценка и сравнение радиационной стойкости фуллеренов, </w:t>
      </w:r>
      <w:proofErr w:type="spellStart"/>
      <w:r w:rsidRPr="008A0643">
        <w:rPr>
          <w:rFonts w:ascii="Arial" w:hAnsi="Arial"/>
          <w:sz w:val="24"/>
          <w:szCs w:val="24"/>
        </w:rPr>
        <w:t>эндометаллофуллеренов</w:t>
      </w:r>
      <w:proofErr w:type="spellEnd"/>
      <w:r w:rsidRPr="008A0643">
        <w:rPr>
          <w:rFonts w:ascii="Arial" w:hAnsi="Arial"/>
          <w:sz w:val="24"/>
          <w:szCs w:val="24"/>
        </w:rPr>
        <w:t xml:space="preserve"> и водорастворимых производных. Показано, что </w:t>
      </w:r>
      <w:proofErr w:type="spellStart"/>
      <w:r w:rsidRPr="008A0643">
        <w:rPr>
          <w:rFonts w:ascii="Arial" w:hAnsi="Arial"/>
          <w:sz w:val="24"/>
          <w:szCs w:val="24"/>
        </w:rPr>
        <w:t>эндофуллеренолы</w:t>
      </w:r>
      <w:proofErr w:type="spellEnd"/>
      <w:r w:rsidRPr="008A0643">
        <w:rPr>
          <w:rFonts w:ascii="Arial" w:hAnsi="Arial"/>
          <w:sz w:val="24"/>
          <w:szCs w:val="24"/>
        </w:rPr>
        <w:t xml:space="preserve"> более стабильны, по сравнению с исходными </w:t>
      </w:r>
      <w:proofErr w:type="spellStart"/>
      <w:r w:rsidRPr="008A0643">
        <w:rPr>
          <w:rFonts w:ascii="Arial" w:hAnsi="Arial"/>
          <w:sz w:val="24"/>
          <w:szCs w:val="24"/>
        </w:rPr>
        <w:t>эндофуллеренами</w:t>
      </w:r>
      <w:proofErr w:type="spellEnd"/>
      <w:r w:rsidRPr="008A0643">
        <w:rPr>
          <w:rFonts w:ascii="Arial" w:hAnsi="Arial"/>
          <w:sz w:val="24"/>
          <w:szCs w:val="24"/>
        </w:rPr>
        <w:t>, причем наиболее устойчивыми являются молекулы, содержащие Е</w:t>
      </w:r>
      <w:r w:rsidRPr="008A0643">
        <w:rPr>
          <w:rFonts w:ascii="Arial" w:hAnsi="Arial"/>
          <w:sz w:val="24"/>
          <w:szCs w:val="24"/>
          <w:lang w:val="en-US"/>
        </w:rPr>
        <w:t>u</w:t>
      </w:r>
      <w:r w:rsidRPr="008A0643">
        <w:rPr>
          <w:rFonts w:ascii="Arial" w:hAnsi="Arial"/>
          <w:sz w:val="24"/>
          <w:szCs w:val="24"/>
        </w:rPr>
        <w:t xml:space="preserve"> и </w:t>
      </w:r>
      <w:r w:rsidRPr="008A0643">
        <w:rPr>
          <w:rFonts w:ascii="Arial" w:hAnsi="Arial"/>
          <w:sz w:val="24"/>
          <w:szCs w:val="24"/>
          <w:lang w:val="en-US"/>
        </w:rPr>
        <w:t>Sm</w:t>
      </w:r>
      <w:r w:rsidRPr="008A0643">
        <w:rPr>
          <w:rFonts w:ascii="Arial" w:hAnsi="Arial"/>
          <w:sz w:val="24"/>
          <w:szCs w:val="24"/>
        </w:rPr>
        <w:t xml:space="preserve">, которые имеют большие сечения поглощения медленных нейтронов. Обсуждается механизм образования вторичных </w:t>
      </w:r>
      <w:proofErr w:type="spellStart"/>
      <w:r w:rsidRPr="008A0643">
        <w:rPr>
          <w:rFonts w:ascii="Arial" w:hAnsi="Arial"/>
          <w:sz w:val="24"/>
          <w:szCs w:val="24"/>
        </w:rPr>
        <w:t>эндофуллеренолов</w:t>
      </w:r>
      <w:proofErr w:type="spellEnd"/>
      <w:r w:rsidRPr="008A0643">
        <w:rPr>
          <w:rFonts w:ascii="Arial" w:hAnsi="Arial"/>
          <w:sz w:val="24"/>
          <w:szCs w:val="24"/>
        </w:rPr>
        <w:t xml:space="preserve"> </w:t>
      </w:r>
      <w:proofErr w:type="spellStart"/>
      <w:r w:rsidRPr="008A0643">
        <w:rPr>
          <w:rFonts w:ascii="Arial" w:hAnsi="Arial"/>
          <w:sz w:val="24"/>
          <w:szCs w:val="24"/>
          <w:lang w:val="en-US"/>
        </w:rPr>
        <w:t>Eu</w:t>
      </w:r>
      <w:proofErr w:type="spellEnd"/>
      <w:r w:rsidRPr="008A0643">
        <w:rPr>
          <w:rFonts w:ascii="Arial" w:hAnsi="Arial"/>
          <w:sz w:val="24"/>
          <w:szCs w:val="24"/>
        </w:rPr>
        <w:t xml:space="preserve">, </w:t>
      </w:r>
      <w:r w:rsidRPr="008A0643">
        <w:rPr>
          <w:rFonts w:ascii="Arial" w:hAnsi="Arial"/>
          <w:sz w:val="24"/>
          <w:szCs w:val="24"/>
          <w:lang w:val="en-US"/>
        </w:rPr>
        <w:t>Sm</w:t>
      </w:r>
      <w:r w:rsidRPr="008A0643">
        <w:rPr>
          <w:rFonts w:ascii="Arial" w:hAnsi="Arial"/>
          <w:sz w:val="24"/>
          <w:szCs w:val="24"/>
        </w:rPr>
        <w:t xml:space="preserve">, </w:t>
      </w:r>
      <w:proofErr w:type="spellStart"/>
      <w:r w:rsidRPr="008A0643">
        <w:rPr>
          <w:rFonts w:ascii="Arial" w:hAnsi="Arial"/>
          <w:sz w:val="24"/>
          <w:szCs w:val="24"/>
          <w:lang w:val="en-US"/>
        </w:rPr>
        <w:t>Gd</w:t>
      </w:r>
      <w:proofErr w:type="spellEnd"/>
      <w:r w:rsidRPr="008A0643">
        <w:rPr>
          <w:rFonts w:ascii="Arial" w:hAnsi="Arial"/>
          <w:sz w:val="24"/>
          <w:szCs w:val="24"/>
        </w:rPr>
        <w:t xml:space="preserve"> и его влияние на радиационную стойкость.</w:t>
      </w:r>
    </w:p>
    <w:p w:rsidR="00216F58" w:rsidRPr="008A0643" w:rsidRDefault="00216F58" w:rsidP="00216F58">
      <w:pPr>
        <w:shd w:val="clear" w:color="auto" w:fill="FFFFFF"/>
        <w:ind w:firstLine="284"/>
        <w:jc w:val="both"/>
        <w:rPr>
          <w:rFonts w:ascii="Arial" w:hAnsi="Arial"/>
          <w:sz w:val="24"/>
          <w:szCs w:val="24"/>
        </w:rPr>
      </w:pPr>
    </w:p>
    <w:p w:rsidR="00216F58" w:rsidRPr="008E01EB" w:rsidRDefault="00216F58" w:rsidP="00216F58">
      <w:pPr>
        <w:shd w:val="clear" w:color="auto" w:fill="FFFFFF"/>
        <w:ind w:firstLine="284"/>
        <w:jc w:val="both"/>
        <w:rPr>
          <w:rFonts w:ascii="Arial" w:hAnsi="Arial"/>
          <w:sz w:val="24"/>
          <w:szCs w:val="24"/>
        </w:rPr>
      </w:pPr>
      <w:r w:rsidRPr="008A0643">
        <w:rPr>
          <w:rFonts w:ascii="Arial" w:hAnsi="Arial"/>
          <w:sz w:val="24"/>
          <w:szCs w:val="24"/>
        </w:rPr>
        <w:t xml:space="preserve">Работа выполнена в Отделении нейтронных исследований (ОИКС). </w:t>
      </w:r>
    </w:p>
    <w:p w:rsidR="00216F58" w:rsidRPr="008E01EB" w:rsidRDefault="00216F58" w:rsidP="00216F58">
      <w:pPr>
        <w:shd w:val="clear" w:color="auto" w:fill="FFFFFF"/>
        <w:jc w:val="both"/>
        <w:rPr>
          <w:rFonts w:ascii="Arial" w:hAnsi="Arial"/>
          <w:sz w:val="24"/>
          <w:szCs w:val="24"/>
        </w:rPr>
      </w:pPr>
    </w:p>
    <w:p w:rsidR="00216F58" w:rsidRPr="008E01EB" w:rsidRDefault="00216F58" w:rsidP="00216F58">
      <w:pPr>
        <w:shd w:val="clear" w:color="auto" w:fill="FFFFFF"/>
        <w:jc w:val="both"/>
        <w:rPr>
          <w:rFonts w:ascii="Arial" w:hAnsi="Arial"/>
          <w:sz w:val="24"/>
          <w:szCs w:val="24"/>
        </w:rPr>
      </w:pPr>
    </w:p>
    <w:p w:rsidR="00216F58" w:rsidRPr="008A0643" w:rsidRDefault="00216F58" w:rsidP="00216F58">
      <w:pPr>
        <w:shd w:val="clear" w:color="auto" w:fill="FFFFFF"/>
        <w:jc w:val="center"/>
        <w:rPr>
          <w:rFonts w:ascii="Arial" w:hAnsi="Arial"/>
          <w:b/>
          <w:sz w:val="28"/>
          <w:szCs w:val="28"/>
          <w:lang w:val="en-US"/>
        </w:rPr>
      </w:pPr>
      <w:r w:rsidRPr="008A0643">
        <w:rPr>
          <w:rFonts w:ascii="Arial" w:hAnsi="Arial"/>
          <w:b/>
          <w:sz w:val="28"/>
          <w:szCs w:val="28"/>
          <w:lang w:val="en-US"/>
        </w:rPr>
        <w:t>Radiation Resistance of Fullerenes, Endohedral Fullerenes and Their</w:t>
      </w:r>
      <w:r w:rsidR="00EA456B">
        <w:rPr>
          <w:rFonts w:ascii="Arial" w:hAnsi="Arial"/>
          <w:b/>
          <w:sz w:val="28"/>
          <w:szCs w:val="28"/>
          <w:lang w:val="en-US"/>
        </w:rPr>
        <w:br/>
      </w:r>
      <w:r w:rsidRPr="008A0643">
        <w:rPr>
          <w:rFonts w:ascii="Arial" w:hAnsi="Arial"/>
          <w:b/>
          <w:sz w:val="28"/>
          <w:szCs w:val="28"/>
          <w:lang w:val="en-US"/>
        </w:rPr>
        <w:t xml:space="preserve"> Water-Soluble Derivatives </w:t>
      </w:r>
      <w:r w:rsidR="00410F40">
        <w:rPr>
          <w:rFonts w:ascii="Arial" w:hAnsi="Arial"/>
          <w:b/>
          <w:sz w:val="28"/>
          <w:szCs w:val="28"/>
          <w:lang w:val="en-US"/>
        </w:rPr>
        <w:t>u</w:t>
      </w:r>
      <w:r w:rsidRPr="008A0643">
        <w:rPr>
          <w:rFonts w:ascii="Arial" w:hAnsi="Arial"/>
          <w:b/>
          <w:sz w:val="28"/>
          <w:szCs w:val="28"/>
          <w:lang w:val="en-US"/>
        </w:rPr>
        <w:t>nder Irradiation by Ionizing Radiation</w:t>
      </w:r>
    </w:p>
    <w:p w:rsidR="00216F58" w:rsidRPr="008A0643" w:rsidRDefault="00216F58" w:rsidP="00216F58">
      <w:pPr>
        <w:shd w:val="clear" w:color="auto" w:fill="FFFFFF"/>
        <w:jc w:val="both"/>
        <w:rPr>
          <w:rFonts w:ascii="Arial" w:hAnsi="Arial"/>
          <w:sz w:val="24"/>
          <w:szCs w:val="24"/>
          <w:lang w:val="en-US"/>
        </w:rPr>
      </w:pPr>
    </w:p>
    <w:p w:rsidR="00216F58" w:rsidRPr="008A0643" w:rsidRDefault="00216F58" w:rsidP="00216F58">
      <w:pPr>
        <w:shd w:val="clear" w:color="auto" w:fill="FFFFFF"/>
        <w:jc w:val="center"/>
        <w:rPr>
          <w:rFonts w:ascii="Arial" w:hAnsi="Arial"/>
          <w:b/>
          <w:bCs/>
          <w:i/>
          <w:sz w:val="24"/>
          <w:szCs w:val="24"/>
          <w:lang w:val="en-US"/>
        </w:rPr>
      </w:pPr>
      <w:r w:rsidRPr="008A0643">
        <w:rPr>
          <w:rFonts w:ascii="Arial" w:hAnsi="Arial"/>
          <w:b/>
          <w:bCs/>
          <w:i/>
          <w:sz w:val="24"/>
          <w:szCs w:val="24"/>
          <w:lang w:val="en-US"/>
        </w:rPr>
        <w:t xml:space="preserve">I.M. </w:t>
      </w:r>
      <w:proofErr w:type="spellStart"/>
      <w:r w:rsidRPr="008A0643">
        <w:rPr>
          <w:rFonts w:ascii="Arial" w:hAnsi="Arial"/>
          <w:b/>
          <w:bCs/>
          <w:i/>
          <w:sz w:val="24"/>
          <w:szCs w:val="24"/>
          <w:lang w:val="en-US"/>
        </w:rPr>
        <w:t>Dubovskiy</w:t>
      </w:r>
      <w:proofErr w:type="spellEnd"/>
      <w:r w:rsidRPr="008A0643">
        <w:rPr>
          <w:rFonts w:ascii="Arial" w:hAnsi="Arial"/>
          <w:b/>
          <w:bCs/>
          <w:i/>
          <w:sz w:val="24"/>
          <w:szCs w:val="24"/>
          <w:lang w:val="en-US"/>
        </w:rPr>
        <w:t xml:space="preserve">, A.A. </w:t>
      </w:r>
      <w:proofErr w:type="spellStart"/>
      <w:r w:rsidRPr="008A0643">
        <w:rPr>
          <w:rFonts w:ascii="Arial" w:hAnsi="Arial"/>
          <w:b/>
          <w:bCs/>
          <w:i/>
          <w:sz w:val="24"/>
          <w:szCs w:val="24"/>
          <w:lang w:val="en-US"/>
        </w:rPr>
        <w:t>Szhogina</w:t>
      </w:r>
      <w:proofErr w:type="spellEnd"/>
      <w:r w:rsidRPr="008A0643">
        <w:rPr>
          <w:rFonts w:ascii="Arial" w:hAnsi="Arial"/>
          <w:b/>
          <w:bCs/>
          <w:i/>
          <w:sz w:val="24"/>
          <w:szCs w:val="24"/>
          <w:lang w:val="en-US"/>
        </w:rPr>
        <w:t xml:space="preserve">, M.V. </w:t>
      </w:r>
      <w:proofErr w:type="spellStart"/>
      <w:r w:rsidRPr="008A0643">
        <w:rPr>
          <w:rFonts w:ascii="Arial" w:hAnsi="Arial"/>
          <w:b/>
          <w:bCs/>
          <w:i/>
          <w:sz w:val="24"/>
          <w:szCs w:val="24"/>
          <w:lang w:val="en-US"/>
        </w:rPr>
        <w:t>Suyasova</w:t>
      </w:r>
      <w:proofErr w:type="spellEnd"/>
      <w:r w:rsidRPr="008A0643">
        <w:rPr>
          <w:rFonts w:ascii="Arial" w:hAnsi="Arial"/>
          <w:b/>
          <w:bCs/>
          <w:i/>
          <w:sz w:val="24"/>
          <w:szCs w:val="24"/>
          <w:lang w:val="en-US"/>
        </w:rPr>
        <w:t xml:space="preserve">, V.A. </w:t>
      </w:r>
      <w:proofErr w:type="spellStart"/>
      <w:r w:rsidRPr="008A0643">
        <w:rPr>
          <w:rFonts w:ascii="Arial" w:hAnsi="Arial"/>
          <w:b/>
          <w:bCs/>
          <w:i/>
          <w:sz w:val="24"/>
          <w:szCs w:val="24"/>
          <w:lang w:val="en-US"/>
        </w:rPr>
        <w:t>Shilin</w:t>
      </w:r>
      <w:proofErr w:type="spellEnd"/>
      <w:r w:rsidRPr="008A0643">
        <w:rPr>
          <w:rFonts w:ascii="Arial" w:hAnsi="Arial"/>
          <w:b/>
          <w:bCs/>
          <w:i/>
          <w:sz w:val="24"/>
          <w:szCs w:val="24"/>
          <w:lang w:val="en-US"/>
        </w:rPr>
        <w:t xml:space="preserve">, </w:t>
      </w:r>
    </w:p>
    <w:p w:rsidR="00216F58" w:rsidRPr="008A0643" w:rsidRDefault="00216F58" w:rsidP="00216F58">
      <w:pPr>
        <w:shd w:val="clear" w:color="auto" w:fill="FFFFFF"/>
        <w:jc w:val="center"/>
        <w:rPr>
          <w:rFonts w:ascii="Arial" w:hAnsi="Arial"/>
          <w:i/>
          <w:sz w:val="24"/>
          <w:szCs w:val="24"/>
          <w:lang w:val="en-US"/>
        </w:rPr>
      </w:pPr>
      <w:r w:rsidRPr="008A0643">
        <w:rPr>
          <w:rFonts w:ascii="Arial" w:hAnsi="Arial"/>
          <w:b/>
          <w:bCs/>
          <w:i/>
          <w:sz w:val="24"/>
          <w:szCs w:val="24"/>
          <w:lang w:val="en-US"/>
        </w:rPr>
        <w:t xml:space="preserve">V.P. </w:t>
      </w:r>
      <w:proofErr w:type="spellStart"/>
      <w:r w:rsidRPr="008A0643">
        <w:rPr>
          <w:rFonts w:ascii="Arial" w:hAnsi="Arial"/>
          <w:b/>
          <w:bCs/>
          <w:i/>
          <w:sz w:val="24"/>
          <w:szCs w:val="24"/>
          <w:lang w:val="en-US"/>
        </w:rPr>
        <w:t>Sedov</w:t>
      </w:r>
      <w:proofErr w:type="spellEnd"/>
      <w:r w:rsidRPr="008A0643">
        <w:rPr>
          <w:rFonts w:ascii="Arial" w:hAnsi="Arial"/>
          <w:b/>
          <w:bCs/>
          <w:i/>
          <w:sz w:val="24"/>
          <w:szCs w:val="24"/>
          <w:lang w:val="en-US"/>
        </w:rPr>
        <w:t xml:space="preserve">, V.T. </w:t>
      </w:r>
      <w:proofErr w:type="spellStart"/>
      <w:r w:rsidRPr="008A0643">
        <w:rPr>
          <w:rFonts w:ascii="Arial" w:hAnsi="Arial"/>
          <w:b/>
          <w:bCs/>
          <w:i/>
          <w:sz w:val="24"/>
          <w:szCs w:val="24"/>
          <w:lang w:val="en-US"/>
        </w:rPr>
        <w:t>Lebedev</w:t>
      </w:r>
      <w:proofErr w:type="spellEnd"/>
      <w:r w:rsidRPr="008A0643">
        <w:rPr>
          <w:rFonts w:ascii="Arial" w:hAnsi="Arial"/>
          <w:b/>
          <w:bCs/>
          <w:i/>
          <w:sz w:val="24"/>
          <w:szCs w:val="24"/>
          <w:lang w:val="en-US"/>
        </w:rPr>
        <w:t xml:space="preserve">, V.N. </w:t>
      </w:r>
      <w:proofErr w:type="spellStart"/>
      <w:r w:rsidRPr="008A0643">
        <w:rPr>
          <w:rFonts w:ascii="Arial" w:hAnsi="Arial"/>
          <w:b/>
          <w:bCs/>
          <w:i/>
          <w:sz w:val="24"/>
          <w:szCs w:val="24"/>
          <w:lang w:val="en-US"/>
        </w:rPr>
        <w:t>Panteleev</w:t>
      </w:r>
      <w:proofErr w:type="spellEnd"/>
    </w:p>
    <w:p w:rsidR="00216F58" w:rsidRPr="008A0643" w:rsidRDefault="00216F58" w:rsidP="00216F58">
      <w:pPr>
        <w:shd w:val="clear" w:color="auto" w:fill="FFFFFF"/>
        <w:jc w:val="both"/>
        <w:rPr>
          <w:rFonts w:ascii="Arial" w:hAnsi="Arial"/>
          <w:b/>
          <w:bCs/>
          <w:sz w:val="24"/>
          <w:szCs w:val="24"/>
          <w:lang w:val="en-US"/>
        </w:rPr>
      </w:pPr>
    </w:p>
    <w:p w:rsidR="00216F58" w:rsidRPr="008A0643" w:rsidRDefault="00216F58" w:rsidP="00216F58">
      <w:pPr>
        <w:shd w:val="clear" w:color="auto" w:fill="FFFFFF"/>
        <w:jc w:val="center"/>
        <w:rPr>
          <w:rFonts w:ascii="Arial" w:hAnsi="Arial"/>
          <w:b/>
          <w:bCs/>
          <w:sz w:val="24"/>
          <w:szCs w:val="24"/>
          <w:lang w:val="en-US"/>
        </w:rPr>
      </w:pPr>
      <w:r w:rsidRPr="008A0643">
        <w:rPr>
          <w:rFonts w:ascii="Arial" w:hAnsi="Arial"/>
          <w:b/>
          <w:bCs/>
          <w:sz w:val="24"/>
          <w:szCs w:val="24"/>
          <w:lang w:val="en-US"/>
        </w:rPr>
        <w:t>Abstract</w:t>
      </w:r>
    </w:p>
    <w:p w:rsidR="00216F58" w:rsidRPr="008A0643" w:rsidRDefault="00216F58" w:rsidP="00216F58">
      <w:pPr>
        <w:shd w:val="clear" w:color="auto" w:fill="FFFFFF"/>
        <w:jc w:val="both"/>
        <w:rPr>
          <w:rFonts w:ascii="Arial" w:hAnsi="Arial"/>
          <w:sz w:val="24"/>
          <w:szCs w:val="24"/>
          <w:lang w:val="en-US"/>
        </w:rPr>
      </w:pPr>
    </w:p>
    <w:p w:rsidR="00216F58" w:rsidRPr="008A0643" w:rsidRDefault="00216F58" w:rsidP="00216F58">
      <w:pPr>
        <w:shd w:val="clear" w:color="auto" w:fill="FFFFFF"/>
        <w:ind w:firstLine="284"/>
        <w:jc w:val="both"/>
        <w:rPr>
          <w:rFonts w:ascii="Arial" w:hAnsi="Arial"/>
          <w:sz w:val="24"/>
          <w:szCs w:val="24"/>
          <w:lang w:val="en-US"/>
        </w:rPr>
      </w:pPr>
      <w:r w:rsidRPr="008A0643">
        <w:rPr>
          <w:rFonts w:ascii="Arial" w:hAnsi="Arial"/>
          <w:sz w:val="24"/>
          <w:szCs w:val="24"/>
          <w:lang w:val="en-US"/>
        </w:rPr>
        <w:t xml:space="preserve">For the first time, a comparative study of the results of irradiation with protons and reactor neutrons of fullerenes </w:t>
      </w:r>
      <w:r w:rsidRPr="008A0643">
        <w:rPr>
          <w:rFonts w:ascii="Arial" w:hAnsi="Arial"/>
          <w:sz w:val="24"/>
          <w:szCs w:val="24"/>
        </w:rPr>
        <w:t>С</w:t>
      </w:r>
      <w:r w:rsidRPr="008A0643">
        <w:rPr>
          <w:rFonts w:ascii="Arial" w:hAnsi="Arial"/>
          <w:sz w:val="24"/>
          <w:szCs w:val="24"/>
          <w:vertAlign w:val="subscript"/>
          <w:lang w:val="en-US"/>
        </w:rPr>
        <w:t>60</w:t>
      </w:r>
      <w:r w:rsidRPr="008A0643">
        <w:rPr>
          <w:rFonts w:ascii="Arial" w:hAnsi="Arial"/>
          <w:sz w:val="24"/>
          <w:szCs w:val="24"/>
          <w:lang w:val="en-US"/>
        </w:rPr>
        <w:t>, C</w:t>
      </w:r>
      <w:r w:rsidRPr="008A0643">
        <w:rPr>
          <w:rFonts w:ascii="Arial" w:hAnsi="Arial"/>
          <w:sz w:val="24"/>
          <w:szCs w:val="24"/>
          <w:vertAlign w:val="subscript"/>
          <w:lang w:val="en-US"/>
        </w:rPr>
        <w:t>70</w:t>
      </w:r>
      <w:r w:rsidRPr="008A0643">
        <w:rPr>
          <w:rFonts w:ascii="Arial" w:hAnsi="Arial"/>
          <w:sz w:val="24"/>
          <w:szCs w:val="24"/>
          <w:lang w:val="en-US"/>
        </w:rPr>
        <w:t>, endohedral fullerenes Me@C</w:t>
      </w:r>
      <w:r w:rsidRPr="008A0643">
        <w:rPr>
          <w:rFonts w:ascii="Arial" w:hAnsi="Arial"/>
          <w:i/>
          <w:sz w:val="24"/>
          <w:szCs w:val="24"/>
          <w:vertAlign w:val="subscript"/>
          <w:lang w:val="en-US"/>
        </w:rPr>
        <w:t>2n</w:t>
      </w:r>
      <w:r w:rsidRPr="008A0643">
        <w:rPr>
          <w:rFonts w:ascii="Arial" w:hAnsi="Arial"/>
          <w:sz w:val="24"/>
          <w:szCs w:val="24"/>
          <w:lang w:val="en-US"/>
        </w:rPr>
        <w:t xml:space="preserve"> (</w:t>
      </w:r>
      <w:r w:rsidRPr="008A0643">
        <w:rPr>
          <w:rFonts w:ascii="Arial" w:hAnsi="Arial"/>
          <w:i/>
          <w:sz w:val="24"/>
          <w:szCs w:val="24"/>
          <w:lang w:val="en-US"/>
        </w:rPr>
        <w:t>n</w:t>
      </w:r>
      <w:r w:rsidRPr="008A0643">
        <w:rPr>
          <w:rFonts w:ascii="Arial" w:hAnsi="Arial"/>
          <w:sz w:val="24"/>
          <w:szCs w:val="24"/>
          <w:lang w:val="en-US"/>
        </w:rPr>
        <w:t xml:space="preserve"> = 30–50), </w:t>
      </w:r>
      <w:proofErr w:type="spellStart"/>
      <w:r w:rsidRPr="008A0643">
        <w:rPr>
          <w:rFonts w:ascii="Arial" w:hAnsi="Arial"/>
          <w:sz w:val="24"/>
          <w:szCs w:val="24"/>
          <w:lang w:val="en-US"/>
        </w:rPr>
        <w:t>fullerenols</w:t>
      </w:r>
      <w:proofErr w:type="spellEnd"/>
      <w:r w:rsidRPr="008A0643">
        <w:rPr>
          <w:rFonts w:ascii="Arial" w:hAnsi="Arial"/>
          <w:sz w:val="24"/>
          <w:szCs w:val="24"/>
          <w:lang w:val="en-US"/>
        </w:rPr>
        <w:t xml:space="preserve"> C</w:t>
      </w:r>
      <w:r w:rsidRPr="008A0643">
        <w:rPr>
          <w:rFonts w:ascii="Arial" w:hAnsi="Arial"/>
          <w:sz w:val="24"/>
          <w:szCs w:val="24"/>
          <w:vertAlign w:val="subscript"/>
          <w:lang w:val="en-US"/>
        </w:rPr>
        <w:t>60</w:t>
      </w:r>
      <w:r w:rsidRPr="008A0643">
        <w:rPr>
          <w:rFonts w:ascii="Arial" w:hAnsi="Arial"/>
          <w:sz w:val="24"/>
          <w:szCs w:val="24"/>
          <w:lang w:val="en-US"/>
        </w:rPr>
        <w:t>(OH)</w:t>
      </w:r>
      <w:r w:rsidRPr="008A0643">
        <w:rPr>
          <w:rFonts w:ascii="Arial" w:hAnsi="Arial"/>
          <w:sz w:val="24"/>
          <w:szCs w:val="24"/>
          <w:vertAlign w:val="subscript"/>
          <w:lang w:val="en-US"/>
        </w:rPr>
        <w:t>30</w:t>
      </w:r>
      <w:r w:rsidRPr="008A0643">
        <w:rPr>
          <w:rFonts w:ascii="Arial" w:hAnsi="Arial"/>
          <w:sz w:val="24"/>
          <w:szCs w:val="24"/>
          <w:lang w:val="en-US"/>
        </w:rPr>
        <w:t xml:space="preserve"> and Me@C</w:t>
      </w:r>
      <w:r w:rsidRPr="008A0643">
        <w:rPr>
          <w:rFonts w:ascii="Arial" w:hAnsi="Arial"/>
          <w:i/>
          <w:sz w:val="24"/>
          <w:szCs w:val="24"/>
          <w:vertAlign w:val="subscript"/>
          <w:lang w:val="en-US"/>
        </w:rPr>
        <w:t>2n</w:t>
      </w:r>
      <w:r w:rsidRPr="008A0643">
        <w:rPr>
          <w:rFonts w:ascii="Arial" w:hAnsi="Arial"/>
          <w:sz w:val="24"/>
          <w:szCs w:val="24"/>
          <w:lang w:val="en-US"/>
        </w:rPr>
        <w:t>(OH)</w:t>
      </w:r>
      <w:r w:rsidRPr="008A0643">
        <w:rPr>
          <w:rFonts w:ascii="Arial" w:hAnsi="Arial"/>
          <w:sz w:val="24"/>
          <w:szCs w:val="24"/>
          <w:vertAlign w:val="subscript"/>
          <w:lang w:val="en-US"/>
        </w:rPr>
        <w:t>30–40</w:t>
      </w:r>
      <w:r w:rsidRPr="008A0643">
        <w:rPr>
          <w:rFonts w:ascii="Arial" w:hAnsi="Arial"/>
          <w:sz w:val="24"/>
          <w:szCs w:val="24"/>
          <w:lang w:val="en-US"/>
        </w:rPr>
        <w:t xml:space="preserve"> (Me = Sm, </w:t>
      </w:r>
      <w:proofErr w:type="spellStart"/>
      <w:r w:rsidRPr="008A0643">
        <w:rPr>
          <w:rFonts w:ascii="Arial" w:hAnsi="Arial"/>
          <w:sz w:val="24"/>
          <w:szCs w:val="24"/>
          <w:lang w:val="en-US"/>
        </w:rPr>
        <w:t>Eu</w:t>
      </w:r>
      <w:proofErr w:type="spellEnd"/>
      <w:r w:rsidRPr="008A0643">
        <w:rPr>
          <w:rFonts w:ascii="Arial" w:hAnsi="Arial"/>
          <w:sz w:val="24"/>
          <w:szCs w:val="24"/>
          <w:lang w:val="en-US"/>
        </w:rPr>
        <w:t xml:space="preserve">, </w:t>
      </w:r>
      <w:proofErr w:type="spellStart"/>
      <w:r w:rsidRPr="008A0643">
        <w:rPr>
          <w:rFonts w:ascii="Arial" w:hAnsi="Arial"/>
          <w:sz w:val="24"/>
          <w:szCs w:val="24"/>
          <w:lang w:val="en-US"/>
        </w:rPr>
        <w:t>Gd</w:t>
      </w:r>
      <w:proofErr w:type="spellEnd"/>
      <w:r w:rsidRPr="008A0643">
        <w:rPr>
          <w:rFonts w:ascii="Arial" w:hAnsi="Arial"/>
          <w:sz w:val="24"/>
          <w:szCs w:val="24"/>
          <w:lang w:val="en-US"/>
        </w:rPr>
        <w:t>, Tb, Ho, Tm, Fe, Co), as well as complexes with biocompatible polymers Fe@C</w:t>
      </w:r>
      <w:r w:rsidRPr="008A0643">
        <w:rPr>
          <w:rFonts w:ascii="Arial" w:hAnsi="Arial"/>
          <w:sz w:val="24"/>
          <w:szCs w:val="24"/>
          <w:vertAlign w:val="subscript"/>
          <w:lang w:val="en-US"/>
        </w:rPr>
        <w:t>6</w:t>
      </w:r>
      <w:r w:rsidR="00410F40" w:rsidRPr="00410F40">
        <w:rPr>
          <w:rFonts w:ascii="Arial" w:hAnsi="Arial"/>
          <w:sz w:val="24"/>
          <w:szCs w:val="24"/>
          <w:vertAlign w:val="subscript"/>
          <w:lang w:val="en-US"/>
        </w:rPr>
        <w:t>0</w:t>
      </w:r>
      <w:r w:rsidRPr="008A0643">
        <w:rPr>
          <w:rFonts w:ascii="Arial" w:hAnsi="Arial"/>
          <w:sz w:val="24"/>
          <w:szCs w:val="24"/>
          <w:lang w:val="en-US"/>
        </w:rPr>
        <w:t xml:space="preserve"> – PVP, Gd@C</w:t>
      </w:r>
      <w:r w:rsidRPr="008A0643">
        <w:rPr>
          <w:rFonts w:ascii="Arial" w:hAnsi="Arial"/>
          <w:sz w:val="24"/>
          <w:szCs w:val="24"/>
          <w:vertAlign w:val="subscript"/>
          <w:lang w:val="en-US"/>
        </w:rPr>
        <w:t>2</w:t>
      </w:r>
      <w:r w:rsidR="0087481D" w:rsidRPr="0087481D">
        <w:rPr>
          <w:rFonts w:ascii="Arial" w:hAnsi="Arial"/>
          <w:i/>
          <w:sz w:val="24"/>
          <w:szCs w:val="24"/>
          <w:vertAlign w:val="subscript"/>
          <w:lang w:val="en-US"/>
        </w:rPr>
        <w:t>n</w:t>
      </w:r>
      <w:r w:rsidRPr="008A0643">
        <w:rPr>
          <w:rFonts w:ascii="Arial" w:hAnsi="Arial"/>
          <w:sz w:val="24"/>
          <w:szCs w:val="24"/>
          <w:lang w:val="en-US"/>
        </w:rPr>
        <w:t xml:space="preserve"> – PVP and Fe@C</w:t>
      </w:r>
      <w:r w:rsidRPr="008A0643">
        <w:rPr>
          <w:rFonts w:ascii="Arial" w:hAnsi="Arial"/>
          <w:sz w:val="24"/>
          <w:szCs w:val="24"/>
          <w:vertAlign w:val="subscript"/>
          <w:lang w:val="en-US"/>
        </w:rPr>
        <w:t>6</w:t>
      </w:r>
      <w:r w:rsidR="00F525FA" w:rsidRPr="00F525FA">
        <w:rPr>
          <w:rFonts w:ascii="Arial" w:hAnsi="Arial"/>
          <w:sz w:val="24"/>
          <w:szCs w:val="24"/>
          <w:vertAlign w:val="subscript"/>
          <w:lang w:val="en-US"/>
        </w:rPr>
        <w:t>0</w:t>
      </w:r>
      <w:r w:rsidRPr="008A0643">
        <w:rPr>
          <w:rFonts w:ascii="Arial" w:hAnsi="Arial"/>
          <w:sz w:val="24"/>
          <w:szCs w:val="24"/>
          <w:lang w:val="en-US"/>
        </w:rPr>
        <w:t xml:space="preserve"> – Dextrin. For these structures, when irradiated in the reactor with thermal and fast neutron fluxes in the range of fluences 10</w:t>
      </w:r>
      <w:r w:rsidRPr="008A0643">
        <w:rPr>
          <w:rFonts w:ascii="Arial" w:hAnsi="Arial"/>
          <w:sz w:val="24"/>
          <w:szCs w:val="24"/>
          <w:vertAlign w:val="superscript"/>
          <w:lang w:val="en-US"/>
        </w:rPr>
        <w:t>18</w:t>
      </w:r>
      <w:r w:rsidRPr="008A0643">
        <w:rPr>
          <w:rFonts w:ascii="Arial" w:hAnsi="Arial"/>
          <w:sz w:val="24"/>
          <w:szCs w:val="24"/>
          <w:lang w:val="en-US"/>
        </w:rPr>
        <w:t>–10</w:t>
      </w:r>
      <w:r w:rsidRPr="008A0643">
        <w:rPr>
          <w:rFonts w:ascii="Arial" w:hAnsi="Arial"/>
          <w:sz w:val="24"/>
          <w:szCs w:val="24"/>
          <w:vertAlign w:val="superscript"/>
          <w:lang w:val="en-US"/>
        </w:rPr>
        <w:t>19</w:t>
      </w:r>
      <w:r w:rsidRPr="008A0643">
        <w:rPr>
          <w:rFonts w:ascii="Arial" w:hAnsi="Arial"/>
          <w:sz w:val="24"/>
          <w:szCs w:val="24"/>
          <w:lang w:val="en-US"/>
        </w:rPr>
        <w:t xml:space="preserve"> cm</w:t>
      </w:r>
      <w:r w:rsidR="00410F40">
        <w:rPr>
          <w:rFonts w:ascii="Arial" w:hAnsi="Arial"/>
          <w:sz w:val="24"/>
          <w:szCs w:val="24"/>
          <w:vertAlign w:val="superscript"/>
          <w:lang w:val="en-US"/>
        </w:rPr>
        <w:t>–</w:t>
      </w:r>
      <w:r w:rsidRPr="008A0643">
        <w:rPr>
          <w:rFonts w:ascii="Arial" w:hAnsi="Arial"/>
          <w:sz w:val="24"/>
          <w:szCs w:val="24"/>
          <w:vertAlign w:val="superscript"/>
          <w:lang w:val="en-US"/>
        </w:rPr>
        <w:t>2</w:t>
      </w:r>
      <w:r w:rsidRPr="008A0643">
        <w:rPr>
          <w:rFonts w:ascii="Arial" w:hAnsi="Arial"/>
          <w:sz w:val="24"/>
          <w:szCs w:val="24"/>
          <w:lang w:val="en-US"/>
        </w:rPr>
        <w:t xml:space="preserve"> (cadmium ratio ~ 10) and protons with an energy of 1 GeV, the composition of the resulting isotopic products was determined, the radiation resistance of fullerenes, endohedral fullerenes and water-soluble derivatives was evaluated and compared. It has been shown that </w:t>
      </w:r>
      <w:proofErr w:type="spellStart"/>
      <w:r w:rsidRPr="008A0643">
        <w:rPr>
          <w:rFonts w:ascii="Arial" w:hAnsi="Arial"/>
          <w:sz w:val="24"/>
          <w:szCs w:val="24"/>
          <w:lang w:val="en-US"/>
        </w:rPr>
        <w:t>endofullerenols</w:t>
      </w:r>
      <w:proofErr w:type="spellEnd"/>
      <w:r w:rsidRPr="008A0643">
        <w:rPr>
          <w:rFonts w:ascii="Arial" w:hAnsi="Arial"/>
          <w:sz w:val="24"/>
          <w:szCs w:val="24"/>
          <w:lang w:val="en-US"/>
        </w:rPr>
        <w:t xml:space="preserve"> are more stable compared to the initial endofullerenes, and the most stable are molecules containing </w:t>
      </w:r>
      <w:proofErr w:type="spellStart"/>
      <w:r w:rsidRPr="008A0643">
        <w:rPr>
          <w:rFonts w:ascii="Arial" w:hAnsi="Arial"/>
          <w:sz w:val="24"/>
          <w:szCs w:val="24"/>
          <w:lang w:val="en-US"/>
        </w:rPr>
        <w:t>Eu</w:t>
      </w:r>
      <w:proofErr w:type="spellEnd"/>
      <w:r w:rsidRPr="008A0643">
        <w:rPr>
          <w:rFonts w:ascii="Arial" w:hAnsi="Arial"/>
          <w:sz w:val="24"/>
          <w:szCs w:val="24"/>
          <w:lang w:val="en-US"/>
        </w:rPr>
        <w:t xml:space="preserve"> and Sm, which have large neutron capture cross-section. The mechanism of the formation of secondary </w:t>
      </w:r>
      <w:proofErr w:type="spellStart"/>
      <w:r w:rsidRPr="008A0643">
        <w:rPr>
          <w:rFonts w:ascii="Arial" w:hAnsi="Arial"/>
          <w:sz w:val="24"/>
          <w:szCs w:val="24"/>
          <w:lang w:val="en-US"/>
        </w:rPr>
        <w:t>endofullerenols</w:t>
      </w:r>
      <w:proofErr w:type="spellEnd"/>
      <w:r w:rsidRPr="008A0643">
        <w:rPr>
          <w:rFonts w:ascii="Arial" w:hAnsi="Arial"/>
          <w:sz w:val="24"/>
          <w:szCs w:val="24"/>
          <w:lang w:val="en-US"/>
        </w:rPr>
        <w:t xml:space="preserve"> </w:t>
      </w:r>
      <w:proofErr w:type="spellStart"/>
      <w:r w:rsidRPr="008A0643">
        <w:rPr>
          <w:rFonts w:ascii="Arial" w:hAnsi="Arial"/>
          <w:sz w:val="24"/>
          <w:szCs w:val="24"/>
          <w:lang w:val="en-US"/>
        </w:rPr>
        <w:t>Eu</w:t>
      </w:r>
      <w:proofErr w:type="spellEnd"/>
      <w:r w:rsidRPr="008A0643">
        <w:rPr>
          <w:rFonts w:ascii="Arial" w:hAnsi="Arial"/>
          <w:sz w:val="24"/>
          <w:szCs w:val="24"/>
          <w:lang w:val="en-US"/>
        </w:rPr>
        <w:t xml:space="preserve">, Sm, </w:t>
      </w:r>
      <w:proofErr w:type="spellStart"/>
      <w:r w:rsidRPr="008A0643">
        <w:rPr>
          <w:rFonts w:ascii="Arial" w:hAnsi="Arial"/>
          <w:sz w:val="24"/>
          <w:szCs w:val="24"/>
          <w:lang w:val="en-US"/>
        </w:rPr>
        <w:t>Gd</w:t>
      </w:r>
      <w:proofErr w:type="spellEnd"/>
      <w:r w:rsidRPr="008A0643">
        <w:rPr>
          <w:rFonts w:ascii="Arial" w:hAnsi="Arial"/>
          <w:sz w:val="24"/>
          <w:szCs w:val="24"/>
          <w:lang w:val="en-US"/>
        </w:rPr>
        <w:t xml:space="preserve"> and its effect on radiation resistance is discussed.</w:t>
      </w:r>
    </w:p>
    <w:p w:rsidR="00216F58" w:rsidRPr="008A0643" w:rsidRDefault="00216F58" w:rsidP="00216F58">
      <w:pPr>
        <w:shd w:val="clear" w:color="auto" w:fill="FFFFFF"/>
        <w:ind w:firstLine="284"/>
        <w:jc w:val="both"/>
        <w:rPr>
          <w:rFonts w:ascii="Arial" w:hAnsi="Arial"/>
          <w:sz w:val="24"/>
          <w:szCs w:val="24"/>
          <w:lang w:val="en-US"/>
        </w:rPr>
      </w:pPr>
    </w:p>
    <w:p w:rsidR="00216F58" w:rsidRPr="008A0643" w:rsidRDefault="00216F58" w:rsidP="00216F58">
      <w:pPr>
        <w:shd w:val="clear" w:color="auto" w:fill="FFFFFF"/>
        <w:ind w:firstLine="284"/>
        <w:jc w:val="both"/>
        <w:rPr>
          <w:rFonts w:ascii="Arial" w:hAnsi="Arial"/>
          <w:sz w:val="24"/>
          <w:szCs w:val="24"/>
          <w:lang w:val="en-US"/>
        </w:rPr>
      </w:pPr>
      <w:r w:rsidRPr="008A0643">
        <w:rPr>
          <w:rFonts w:ascii="Arial" w:hAnsi="Arial"/>
          <w:sz w:val="24"/>
          <w:szCs w:val="24"/>
          <w:lang w:val="en-US"/>
        </w:rPr>
        <w:t>The work has been performed at the Neutron Research Division (CMD).</w:t>
      </w:r>
    </w:p>
    <w:p w:rsidR="00216F58" w:rsidRPr="008A0643" w:rsidRDefault="00216F58" w:rsidP="00216F58">
      <w:pPr>
        <w:shd w:val="clear" w:color="auto" w:fill="FFFFFF"/>
        <w:ind w:firstLine="284"/>
        <w:jc w:val="both"/>
        <w:rPr>
          <w:rFonts w:ascii="Arial" w:hAnsi="Arial"/>
          <w:sz w:val="24"/>
          <w:szCs w:val="24"/>
          <w:lang w:val="en-US"/>
        </w:rPr>
      </w:pPr>
    </w:p>
    <w:p w:rsidR="00216F58" w:rsidRDefault="00216F58" w:rsidP="00216F58">
      <w:pPr>
        <w:shd w:val="clear" w:color="auto" w:fill="FFFFFF"/>
        <w:jc w:val="both"/>
        <w:rPr>
          <w:rFonts w:ascii="Arial" w:hAnsi="Arial"/>
          <w:sz w:val="24"/>
          <w:szCs w:val="24"/>
        </w:rPr>
      </w:pPr>
      <w:r w:rsidRPr="008A0643">
        <w:rPr>
          <w:rFonts w:ascii="Arial" w:hAnsi="Arial"/>
          <w:sz w:val="24"/>
          <w:szCs w:val="24"/>
        </w:rPr>
        <w:t>Препринт № 3031, 13.12.2018 г.</w:t>
      </w:r>
    </w:p>
    <w:p w:rsidR="00FC33C5" w:rsidRDefault="0087481D" w:rsidP="00216F58">
      <w:pPr>
        <w:shd w:val="clear" w:color="auto" w:fill="FFFFFF"/>
        <w:jc w:val="both"/>
        <w:rPr>
          <w:rFonts w:ascii="Arial" w:hAnsi="Arial"/>
          <w:sz w:val="24"/>
          <w:szCs w:val="24"/>
        </w:rPr>
      </w:pPr>
      <w:r w:rsidRPr="00FC33C5">
        <w:rPr>
          <w:rFonts w:ascii="Arial" w:eastAsia="Times New Roman" w:hAnsi="Arial" w:cs="Courier New"/>
          <w:sz w:val="24"/>
          <w:szCs w:val="24"/>
          <w:lang w:val="en-US" w:eastAsia="en-US"/>
        </w:rPr>
        <w:t>E</w:t>
      </w:r>
      <w:r w:rsidRPr="008E01EB">
        <w:rPr>
          <w:rFonts w:ascii="Arial" w:eastAsia="Times New Roman" w:hAnsi="Arial" w:cs="Courier New"/>
          <w:sz w:val="24"/>
          <w:szCs w:val="24"/>
          <w:lang w:eastAsia="en-US"/>
        </w:rPr>
        <w:t>-</w:t>
      </w:r>
      <w:r w:rsidRPr="00FC33C5">
        <w:rPr>
          <w:rFonts w:ascii="Arial" w:eastAsia="Times New Roman" w:hAnsi="Arial" w:cs="Courier New"/>
          <w:sz w:val="24"/>
          <w:szCs w:val="24"/>
          <w:lang w:val="en-US" w:eastAsia="en-US"/>
        </w:rPr>
        <w:t>mail</w:t>
      </w:r>
      <w:r w:rsidRPr="008E01EB">
        <w:rPr>
          <w:rFonts w:ascii="Arial" w:eastAsia="Times New Roman" w:hAnsi="Arial" w:cs="Arial"/>
          <w:sz w:val="24"/>
          <w:szCs w:val="24"/>
          <w:lang w:eastAsia="en-US"/>
        </w:rPr>
        <w:t>:</w:t>
      </w:r>
      <w:r w:rsidR="008E01EB" w:rsidRPr="008E01EB">
        <w:t xml:space="preserve"> </w:t>
      </w:r>
      <w:hyperlink r:id="rId7" w:history="1">
        <w:r w:rsidR="008E01EB" w:rsidRPr="008E01EB">
          <w:rPr>
            <w:rFonts w:ascii="Arial CYR" w:hAnsi="Arial CYR" w:cs="Arial CYR"/>
            <w:sz w:val="24"/>
            <w:szCs w:val="24"/>
          </w:rPr>
          <w:t>dubovsky_im@pnpi.nrcki.ru</w:t>
        </w:r>
      </w:hyperlink>
    </w:p>
    <w:p w:rsidR="00FC33C5" w:rsidRDefault="00FC33C5" w:rsidP="00216F58">
      <w:pPr>
        <w:shd w:val="clear" w:color="auto" w:fill="FFFFFF"/>
        <w:jc w:val="both"/>
        <w:rPr>
          <w:rFonts w:ascii="Arial" w:hAnsi="Arial"/>
          <w:sz w:val="24"/>
          <w:szCs w:val="24"/>
        </w:rPr>
      </w:pPr>
    </w:p>
    <w:p w:rsidR="00FC33C5" w:rsidRDefault="00FC33C5" w:rsidP="00216F58">
      <w:pPr>
        <w:shd w:val="clear" w:color="auto" w:fill="FFFFFF"/>
        <w:jc w:val="both"/>
        <w:rPr>
          <w:rFonts w:ascii="Arial" w:hAnsi="Arial"/>
          <w:sz w:val="24"/>
          <w:szCs w:val="24"/>
        </w:rPr>
      </w:pPr>
    </w:p>
    <w:p w:rsidR="00FC33C5" w:rsidRDefault="00FC33C5" w:rsidP="00216F58">
      <w:pPr>
        <w:shd w:val="clear" w:color="auto" w:fill="FFFFFF"/>
        <w:jc w:val="both"/>
        <w:rPr>
          <w:rFonts w:ascii="Arial" w:hAnsi="Arial"/>
          <w:sz w:val="24"/>
          <w:szCs w:val="24"/>
        </w:rPr>
      </w:pPr>
    </w:p>
    <w:p w:rsidR="00FC33C5" w:rsidRDefault="00FC33C5" w:rsidP="00216F58">
      <w:pPr>
        <w:shd w:val="clear" w:color="auto" w:fill="FFFFFF"/>
        <w:jc w:val="both"/>
        <w:rPr>
          <w:rFonts w:ascii="Arial" w:hAnsi="Arial"/>
          <w:sz w:val="24"/>
          <w:szCs w:val="24"/>
        </w:rPr>
      </w:pPr>
    </w:p>
    <w:p w:rsidR="00FC33C5" w:rsidRPr="008A0643" w:rsidRDefault="00FC33C5" w:rsidP="00216F58">
      <w:pPr>
        <w:shd w:val="clear" w:color="auto" w:fill="FFFFFF"/>
        <w:jc w:val="both"/>
        <w:rPr>
          <w:rFonts w:ascii="Arial" w:hAnsi="Arial"/>
          <w:sz w:val="24"/>
          <w:szCs w:val="24"/>
        </w:rPr>
      </w:pPr>
    </w:p>
    <w:p w:rsidR="00FC33C5" w:rsidRDefault="00FC33C5" w:rsidP="00FC33C5">
      <w:pPr>
        <w:shd w:val="clear" w:color="auto" w:fill="FFFFFF"/>
        <w:jc w:val="center"/>
        <w:rPr>
          <w:rFonts w:ascii="Arial" w:hAnsi="Arial" w:cs="Arial"/>
          <w:b/>
          <w:bCs/>
          <w:sz w:val="28"/>
          <w:szCs w:val="28"/>
        </w:rPr>
      </w:pPr>
      <w:r w:rsidRPr="003F522F">
        <w:rPr>
          <w:rFonts w:ascii="Arial" w:hAnsi="Arial" w:cs="Arial"/>
          <w:b/>
          <w:bCs/>
          <w:sz w:val="28"/>
          <w:szCs w:val="28"/>
        </w:rPr>
        <w:lastRenderedPageBreak/>
        <w:t xml:space="preserve">Расчет нейтронных и гамма-спектров плутоний-бериллиевого </w:t>
      </w:r>
    </w:p>
    <w:p w:rsidR="00FC33C5" w:rsidRPr="003F522F" w:rsidRDefault="00FC33C5" w:rsidP="00FC33C5">
      <w:pPr>
        <w:shd w:val="clear" w:color="auto" w:fill="FFFFFF"/>
        <w:jc w:val="center"/>
        <w:rPr>
          <w:rFonts w:ascii="Arial" w:hAnsi="Arial" w:cs="Arial"/>
          <w:b/>
          <w:bCs/>
          <w:sz w:val="28"/>
          <w:szCs w:val="28"/>
        </w:rPr>
      </w:pPr>
      <w:r w:rsidRPr="003F522F">
        <w:rPr>
          <w:rFonts w:ascii="Arial" w:hAnsi="Arial" w:cs="Arial"/>
          <w:b/>
          <w:bCs/>
          <w:sz w:val="28"/>
          <w:szCs w:val="28"/>
        </w:rPr>
        <w:t xml:space="preserve">источника в программном пакете </w:t>
      </w:r>
      <w:proofErr w:type="spellStart"/>
      <w:r w:rsidRPr="003F522F">
        <w:rPr>
          <w:rFonts w:ascii="Arial" w:hAnsi="Arial" w:cs="Arial"/>
          <w:b/>
          <w:bCs/>
          <w:sz w:val="28"/>
          <w:szCs w:val="28"/>
          <w:lang w:val="en-US"/>
        </w:rPr>
        <w:t>PhiTs</w:t>
      </w:r>
      <w:proofErr w:type="spellEnd"/>
    </w:p>
    <w:p w:rsidR="00FC33C5" w:rsidRPr="003F522F" w:rsidRDefault="00FC33C5" w:rsidP="00FC33C5">
      <w:pPr>
        <w:shd w:val="clear" w:color="auto" w:fill="FFFFFF"/>
        <w:jc w:val="center"/>
        <w:rPr>
          <w:rFonts w:ascii="Arial CYR" w:hAnsi="Arial CYR"/>
          <w:b/>
          <w:bCs/>
          <w:sz w:val="24"/>
          <w:szCs w:val="24"/>
        </w:rPr>
      </w:pPr>
    </w:p>
    <w:p w:rsidR="00FC33C5" w:rsidRPr="003F522F" w:rsidRDefault="00FC33C5" w:rsidP="00FC33C5">
      <w:pPr>
        <w:shd w:val="clear" w:color="auto" w:fill="FFFFFF"/>
        <w:jc w:val="center"/>
        <w:rPr>
          <w:rFonts w:ascii="Arial CYR" w:hAnsi="Arial CYR"/>
          <w:b/>
          <w:i/>
          <w:sz w:val="24"/>
          <w:szCs w:val="24"/>
        </w:rPr>
      </w:pPr>
      <w:r w:rsidRPr="003F522F">
        <w:rPr>
          <w:rFonts w:ascii="Arial CYR" w:eastAsia="Times New Roman" w:hAnsi="Arial CYR"/>
          <w:b/>
          <w:i/>
          <w:sz w:val="24"/>
          <w:szCs w:val="24"/>
        </w:rPr>
        <w:t>К. В. Ершов</w:t>
      </w:r>
    </w:p>
    <w:p w:rsidR="00FC33C5" w:rsidRPr="003F522F" w:rsidRDefault="00FC33C5" w:rsidP="00FC33C5">
      <w:pPr>
        <w:shd w:val="clear" w:color="auto" w:fill="FFFFFF"/>
        <w:jc w:val="center"/>
        <w:rPr>
          <w:rFonts w:ascii="Arial CYR" w:hAnsi="Arial CYR"/>
          <w:b/>
          <w:bCs/>
          <w:sz w:val="24"/>
          <w:szCs w:val="24"/>
        </w:rPr>
      </w:pPr>
    </w:p>
    <w:p w:rsidR="00FC33C5" w:rsidRDefault="00FC33C5" w:rsidP="00FC33C5">
      <w:pPr>
        <w:shd w:val="clear" w:color="auto" w:fill="FFFFFF"/>
        <w:jc w:val="center"/>
        <w:rPr>
          <w:rFonts w:ascii="Arial CYR" w:eastAsia="Times New Roman" w:hAnsi="Arial CYR"/>
          <w:b/>
          <w:bCs/>
          <w:sz w:val="24"/>
          <w:szCs w:val="24"/>
        </w:rPr>
      </w:pPr>
      <w:r w:rsidRPr="003F522F">
        <w:rPr>
          <w:rFonts w:ascii="Arial CYR" w:eastAsia="Times New Roman" w:hAnsi="Arial CYR"/>
          <w:b/>
          <w:bCs/>
          <w:sz w:val="24"/>
          <w:szCs w:val="24"/>
        </w:rPr>
        <w:t>Аннотация</w:t>
      </w:r>
    </w:p>
    <w:p w:rsidR="00FC33C5" w:rsidRPr="003F522F" w:rsidRDefault="00FC33C5" w:rsidP="00FC33C5">
      <w:pPr>
        <w:shd w:val="clear" w:color="auto" w:fill="FFFFFF"/>
        <w:jc w:val="center"/>
        <w:rPr>
          <w:rFonts w:ascii="Arial CYR" w:hAnsi="Arial CYR"/>
          <w:sz w:val="24"/>
          <w:szCs w:val="24"/>
        </w:rPr>
      </w:pPr>
    </w:p>
    <w:p w:rsidR="00FC33C5" w:rsidRPr="003F522F" w:rsidRDefault="00FC33C5" w:rsidP="00FC33C5">
      <w:pPr>
        <w:shd w:val="clear" w:color="auto" w:fill="FFFFFF"/>
        <w:ind w:firstLine="284"/>
        <w:jc w:val="both"/>
        <w:rPr>
          <w:rFonts w:ascii="Arial CYR" w:hAnsi="Arial CYR"/>
          <w:sz w:val="24"/>
          <w:szCs w:val="24"/>
        </w:rPr>
      </w:pPr>
      <w:r w:rsidRPr="003F522F">
        <w:rPr>
          <w:rFonts w:ascii="Arial CYR" w:eastAsia="Times New Roman" w:hAnsi="Arial CYR"/>
          <w:sz w:val="24"/>
          <w:szCs w:val="24"/>
        </w:rPr>
        <w:t xml:space="preserve">В работе произведен расчет нейтронного и гамма-спектров плутоний-бериллиевого источника. Для расчетов использовалась программа </w:t>
      </w:r>
      <w:proofErr w:type="spellStart"/>
      <w:r w:rsidRPr="003F522F">
        <w:rPr>
          <w:rFonts w:ascii="Arial CYR" w:eastAsia="Times New Roman" w:hAnsi="Arial CYR"/>
          <w:sz w:val="24"/>
          <w:szCs w:val="24"/>
          <w:lang w:val="en-US"/>
        </w:rPr>
        <w:t>PhiTs</w:t>
      </w:r>
      <w:proofErr w:type="spellEnd"/>
      <w:r w:rsidRPr="003F522F">
        <w:rPr>
          <w:rFonts w:ascii="Arial CYR" w:eastAsia="Times New Roman" w:hAnsi="Arial CYR"/>
          <w:sz w:val="24"/>
          <w:szCs w:val="24"/>
        </w:rPr>
        <w:t xml:space="preserve"> версии 3.02. Дополнительно в процессе расчетов была произведена оценка размеров частиц диоксида плутония.</w:t>
      </w:r>
    </w:p>
    <w:p w:rsidR="00FC33C5" w:rsidRDefault="00FC33C5" w:rsidP="00FC33C5">
      <w:pPr>
        <w:shd w:val="clear" w:color="auto" w:fill="FFFFFF"/>
        <w:ind w:firstLine="284"/>
        <w:jc w:val="both"/>
        <w:rPr>
          <w:rFonts w:ascii="Arial CYR" w:eastAsia="Times New Roman" w:hAnsi="Arial CYR"/>
          <w:sz w:val="24"/>
          <w:szCs w:val="24"/>
        </w:rPr>
      </w:pPr>
    </w:p>
    <w:p w:rsidR="00FC33C5" w:rsidRPr="003F522F" w:rsidRDefault="00FC33C5" w:rsidP="00FC33C5">
      <w:pPr>
        <w:shd w:val="clear" w:color="auto" w:fill="FFFFFF"/>
        <w:ind w:firstLine="284"/>
        <w:jc w:val="both"/>
        <w:rPr>
          <w:rFonts w:ascii="Arial CYR" w:hAnsi="Arial CYR"/>
          <w:b/>
          <w:bCs/>
          <w:sz w:val="24"/>
          <w:szCs w:val="24"/>
        </w:rPr>
      </w:pPr>
      <w:r w:rsidRPr="003F522F">
        <w:rPr>
          <w:rFonts w:ascii="Arial CYR" w:eastAsia="Times New Roman" w:hAnsi="Arial CYR"/>
          <w:sz w:val="24"/>
          <w:szCs w:val="24"/>
        </w:rPr>
        <w:t>Работа выполнена в Отделении нейтронных исследований (ЛЯС).</w:t>
      </w:r>
    </w:p>
    <w:p w:rsidR="00FC33C5" w:rsidRPr="003F522F" w:rsidRDefault="00FC33C5" w:rsidP="00FC33C5">
      <w:pPr>
        <w:shd w:val="clear" w:color="auto" w:fill="FFFFFF"/>
        <w:ind w:firstLine="284"/>
        <w:jc w:val="both"/>
        <w:rPr>
          <w:rFonts w:ascii="Arial CYR" w:hAnsi="Arial CYR"/>
          <w:b/>
          <w:bCs/>
          <w:sz w:val="24"/>
          <w:szCs w:val="24"/>
        </w:rPr>
      </w:pPr>
    </w:p>
    <w:p w:rsidR="00FC33C5" w:rsidRPr="003F522F" w:rsidRDefault="00FC33C5" w:rsidP="00FC33C5">
      <w:pPr>
        <w:shd w:val="clear" w:color="auto" w:fill="FFFFFF"/>
        <w:jc w:val="center"/>
        <w:rPr>
          <w:rFonts w:ascii="Arial CYR" w:hAnsi="Arial CYR"/>
          <w:b/>
          <w:bCs/>
          <w:sz w:val="24"/>
          <w:szCs w:val="24"/>
        </w:rPr>
      </w:pPr>
    </w:p>
    <w:p w:rsidR="00FC33C5" w:rsidRDefault="00FC33C5" w:rsidP="00FC33C5">
      <w:pPr>
        <w:shd w:val="clear" w:color="auto" w:fill="FFFFFF"/>
        <w:jc w:val="center"/>
        <w:rPr>
          <w:rFonts w:ascii="Arial CYR" w:hAnsi="Arial CYR"/>
          <w:b/>
          <w:bCs/>
          <w:sz w:val="28"/>
          <w:szCs w:val="28"/>
          <w:lang w:val="en-US"/>
        </w:rPr>
      </w:pPr>
      <w:r w:rsidRPr="006838D1">
        <w:rPr>
          <w:rFonts w:ascii="Arial CYR" w:hAnsi="Arial CYR"/>
          <w:b/>
          <w:bCs/>
          <w:sz w:val="28"/>
          <w:szCs w:val="28"/>
          <w:lang w:val="en-US"/>
        </w:rPr>
        <w:t xml:space="preserve">Calculation of the Neutron and Gamma Spectrum of the </w:t>
      </w:r>
    </w:p>
    <w:p w:rsidR="00FC33C5" w:rsidRPr="006838D1" w:rsidRDefault="00FC33C5" w:rsidP="00FC33C5">
      <w:pPr>
        <w:shd w:val="clear" w:color="auto" w:fill="FFFFFF"/>
        <w:jc w:val="center"/>
        <w:rPr>
          <w:rFonts w:ascii="Arial CYR" w:hAnsi="Arial CYR"/>
          <w:b/>
          <w:bCs/>
          <w:sz w:val="28"/>
          <w:szCs w:val="28"/>
          <w:lang w:val="en-US"/>
        </w:rPr>
      </w:pPr>
      <w:r w:rsidRPr="006838D1">
        <w:rPr>
          <w:rFonts w:ascii="Arial CYR" w:hAnsi="Arial CYR"/>
          <w:b/>
          <w:bCs/>
          <w:sz w:val="28"/>
          <w:szCs w:val="28"/>
          <w:lang w:val="en-US"/>
        </w:rPr>
        <w:t>Pu</w:t>
      </w:r>
      <w:r w:rsidR="00D73598">
        <w:rPr>
          <w:rFonts w:ascii="Arial CYR" w:hAnsi="Arial CYR"/>
          <w:b/>
          <w:bCs/>
          <w:sz w:val="28"/>
          <w:szCs w:val="28"/>
          <w:lang w:val="en-US"/>
        </w:rPr>
        <w:t>–</w:t>
      </w:r>
      <w:r w:rsidRPr="006838D1">
        <w:rPr>
          <w:rFonts w:ascii="Arial CYR" w:hAnsi="Arial CYR"/>
          <w:b/>
          <w:bCs/>
          <w:sz w:val="28"/>
          <w:szCs w:val="28"/>
          <w:lang w:val="en-US"/>
        </w:rPr>
        <w:t xml:space="preserve">Be Source by the </w:t>
      </w:r>
      <w:proofErr w:type="spellStart"/>
      <w:r w:rsidRPr="006838D1">
        <w:rPr>
          <w:rFonts w:ascii="Arial CYR" w:hAnsi="Arial CYR"/>
          <w:b/>
          <w:bCs/>
          <w:sz w:val="28"/>
          <w:szCs w:val="28"/>
          <w:lang w:val="en-US"/>
        </w:rPr>
        <w:t>PhiTs</w:t>
      </w:r>
      <w:proofErr w:type="spellEnd"/>
      <w:r w:rsidRPr="006838D1">
        <w:rPr>
          <w:rFonts w:ascii="Arial CYR" w:hAnsi="Arial CYR"/>
          <w:b/>
          <w:bCs/>
          <w:sz w:val="28"/>
          <w:szCs w:val="28"/>
          <w:lang w:val="en-US"/>
        </w:rPr>
        <w:t xml:space="preserve"> Software</w:t>
      </w:r>
    </w:p>
    <w:p w:rsidR="00FC33C5" w:rsidRDefault="00FC33C5" w:rsidP="00FC33C5">
      <w:pPr>
        <w:shd w:val="clear" w:color="auto" w:fill="FFFFFF"/>
        <w:jc w:val="center"/>
        <w:rPr>
          <w:rFonts w:ascii="Arial CYR" w:hAnsi="Arial CYR"/>
          <w:b/>
          <w:bCs/>
          <w:sz w:val="24"/>
          <w:szCs w:val="24"/>
          <w:lang w:val="en-US"/>
        </w:rPr>
      </w:pPr>
    </w:p>
    <w:p w:rsidR="00FC33C5" w:rsidRPr="006838D1" w:rsidRDefault="00FC33C5" w:rsidP="00FC33C5">
      <w:pPr>
        <w:shd w:val="clear" w:color="auto" w:fill="FFFFFF"/>
        <w:jc w:val="center"/>
        <w:rPr>
          <w:rFonts w:ascii="Arial CYR" w:hAnsi="Arial CYR"/>
          <w:b/>
          <w:bCs/>
          <w:i/>
          <w:sz w:val="24"/>
          <w:szCs w:val="24"/>
          <w:lang w:val="en-US"/>
        </w:rPr>
      </w:pPr>
      <w:r w:rsidRPr="006838D1">
        <w:rPr>
          <w:rFonts w:ascii="Arial CYR" w:hAnsi="Arial CYR"/>
          <w:b/>
          <w:bCs/>
          <w:i/>
          <w:sz w:val="24"/>
          <w:szCs w:val="24"/>
          <w:lang w:val="en-US"/>
        </w:rPr>
        <w:t xml:space="preserve">K.V. </w:t>
      </w:r>
      <w:proofErr w:type="spellStart"/>
      <w:r w:rsidRPr="006838D1">
        <w:rPr>
          <w:rFonts w:ascii="Arial CYR" w:hAnsi="Arial CYR"/>
          <w:b/>
          <w:bCs/>
          <w:i/>
          <w:sz w:val="24"/>
          <w:szCs w:val="24"/>
          <w:lang w:val="en-US"/>
        </w:rPr>
        <w:t>Ershov</w:t>
      </w:r>
      <w:proofErr w:type="spellEnd"/>
    </w:p>
    <w:p w:rsidR="00FC33C5" w:rsidRPr="003F522F" w:rsidRDefault="00FC33C5" w:rsidP="00FC33C5">
      <w:pPr>
        <w:shd w:val="clear" w:color="auto" w:fill="FFFFFF"/>
        <w:jc w:val="center"/>
        <w:rPr>
          <w:rFonts w:ascii="Arial CYR" w:hAnsi="Arial CYR"/>
          <w:sz w:val="24"/>
          <w:szCs w:val="24"/>
          <w:lang w:val="en-US"/>
        </w:rPr>
      </w:pPr>
    </w:p>
    <w:p w:rsidR="00FC33C5" w:rsidRDefault="00FC33C5" w:rsidP="00FC33C5">
      <w:pPr>
        <w:shd w:val="clear" w:color="auto" w:fill="FFFFFF"/>
        <w:jc w:val="center"/>
        <w:rPr>
          <w:rFonts w:ascii="Arial CYR" w:hAnsi="Arial CYR"/>
          <w:b/>
          <w:bCs/>
          <w:sz w:val="24"/>
          <w:szCs w:val="24"/>
          <w:lang w:val="en-US"/>
        </w:rPr>
      </w:pPr>
      <w:r w:rsidRPr="003F522F">
        <w:rPr>
          <w:rFonts w:ascii="Arial CYR" w:hAnsi="Arial CYR"/>
          <w:b/>
          <w:bCs/>
          <w:sz w:val="24"/>
          <w:szCs w:val="24"/>
          <w:lang w:val="en-US"/>
        </w:rPr>
        <w:t>Abstract</w:t>
      </w:r>
    </w:p>
    <w:p w:rsidR="00FC33C5" w:rsidRPr="003F522F" w:rsidRDefault="00FC33C5" w:rsidP="00FC33C5">
      <w:pPr>
        <w:shd w:val="clear" w:color="auto" w:fill="FFFFFF"/>
        <w:jc w:val="center"/>
        <w:rPr>
          <w:rFonts w:ascii="Arial CYR" w:hAnsi="Arial CYR"/>
          <w:sz w:val="24"/>
          <w:szCs w:val="24"/>
          <w:lang w:val="en-US"/>
        </w:rPr>
      </w:pPr>
    </w:p>
    <w:p w:rsidR="00FC33C5" w:rsidRPr="003F522F" w:rsidRDefault="00FC33C5" w:rsidP="00FC33C5">
      <w:pPr>
        <w:shd w:val="clear" w:color="auto" w:fill="FFFFFF"/>
        <w:ind w:firstLine="284"/>
        <w:jc w:val="both"/>
        <w:rPr>
          <w:rFonts w:ascii="Arial CYR" w:hAnsi="Arial CYR"/>
          <w:sz w:val="24"/>
          <w:szCs w:val="24"/>
          <w:lang w:val="en-US"/>
        </w:rPr>
      </w:pPr>
      <w:r w:rsidRPr="003F522F">
        <w:rPr>
          <w:rFonts w:ascii="Arial CYR" w:hAnsi="Arial CYR"/>
          <w:sz w:val="24"/>
          <w:szCs w:val="24"/>
          <w:lang w:val="en-US"/>
        </w:rPr>
        <w:t xml:space="preserve">The calculation of neutron and gamma spectrum plutonium-beryllium source was made. The program </w:t>
      </w:r>
      <w:proofErr w:type="spellStart"/>
      <w:r w:rsidRPr="003F522F">
        <w:rPr>
          <w:rFonts w:ascii="Arial CYR" w:hAnsi="Arial CYR"/>
          <w:sz w:val="24"/>
          <w:szCs w:val="24"/>
          <w:lang w:val="en-US"/>
        </w:rPr>
        <w:t>PhiTs</w:t>
      </w:r>
      <w:proofErr w:type="spellEnd"/>
      <w:r w:rsidRPr="003F522F">
        <w:rPr>
          <w:rFonts w:ascii="Arial CYR" w:hAnsi="Arial CYR"/>
          <w:sz w:val="24"/>
          <w:szCs w:val="24"/>
          <w:lang w:val="en-US"/>
        </w:rPr>
        <w:t xml:space="preserve"> version 3.02 was used for calculations. Additionally, was the evaluation plutonium dioxide particle size.</w:t>
      </w:r>
    </w:p>
    <w:p w:rsidR="00FC33C5" w:rsidRDefault="00FC33C5" w:rsidP="00FC33C5">
      <w:pPr>
        <w:shd w:val="clear" w:color="auto" w:fill="FFFFFF"/>
        <w:ind w:firstLine="284"/>
        <w:jc w:val="both"/>
        <w:rPr>
          <w:rFonts w:ascii="Arial CYR" w:hAnsi="Arial CYR"/>
          <w:sz w:val="24"/>
          <w:szCs w:val="24"/>
          <w:lang w:val="en-US"/>
        </w:rPr>
      </w:pPr>
    </w:p>
    <w:p w:rsidR="00FC33C5" w:rsidRPr="003F522F" w:rsidRDefault="00FC33C5" w:rsidP="00FC33C5">
      <w:pPr>
        <w:shd w:val="clear" w:color="auto" w:fill="FFFFFF"/>
        <w:ind w:firstLine="284"/>
        <w:jc w:val="both"/>
        <w:rPr>
          <w:rFonts w:ascii="Arial CYR" w:hAnsi="Arial CYR"/>
          <w:sz w:val="24"/>
          <w:szCs w:val="24"/>
          <w:lang w:val="en-US"/>
        </w:rPr>
      </w:pPr>
      <w:r w:rsidRPr="003F522F">
        <w:rPr>
          <w:rFonts w:ascii="Arial CYR" w:hAnsi="Arial CYR"/>
          <w:sz w:val="24"/>
          <w:szCs w:val="24"/>
          <w:lang w:val="en-US"/>
        </w:rPr>
        <w:t>The work has been performed at the Neutron Research Division (NSL).</w:t>
      </w:r>
    </w:p>
    <w:p w:rsidR="00FC33C5" w:rsidRPr="00FC33C5" w:rsidRDefault="00FC33C5" w:rsidP="00FC33C5">
      <w:pPr>
        <w:shd w:val="clear" w:color="auto" w:fill="FFFFFF"/>
        <w:rPr>
          <w:rFonts w:ascii="Arial CYR" w:eastAsia="Times New Roman" w:hAnsi="Arial CYR"/>
          <w:sz w:val="24"/>
          <w:szCs w:val="24"/>
          <w:lang w:val="en-US"/>
        </w:rPr>
      </w:pPr>
    </w:p>
    <w:p w:rsidR="00FC33C5" w:rsidRPr="003F522F" w:rsidRDefault="00FC33C5" w:rsidP="00FC33C5">
      <w:pPr>
        <w:shd w:val="clear" w:color="auto" w:fill="FFFFFF"/>
        <w:rPr>
          <w:rFonts w:ascii="Arial CYR" w:hAnsi="Arial CYR"/>
          <w:sz w:val="24"/>
          <w:szCs w:val="24"/>
        </w:rPr>
      </w:pPr>
      <w:r w:rsidRPr="003F522F">
        <w:rPr>
          <w:rFonts w:ascii="Arial CYR" w:eastAsia="Times New Roman" w:hAnsi="Arial CYR"/>
          <w:sz w:val="24"/>
          <w:szCs w:val="24"/>
        </w:rPr>
        <w:t xml:space="preserve">Препринт </w:t>
      </w:r>
      <w:r>
        <w:rPr>
          <w:rFonts w:asciiTheme="minorHAnsi" w:eastAsia="Times New Roman" w:hAnsiTheme="minorHAnsi"/>
          <w:sz w:val="24"/>
          <w:szCs w:val="24"/>
        </w:rPr>
        <w:t xml:space="preserve">№ </w:t>
      </w:r>
      <w:r w:rsidRPr="003F522F">
        <w:rPr>
          <w:rFonts w:ascii="Arial CYR" w:eastAsia="Times New Roman" w:hAnsi="Arial CYR"/>
          <w:sz w:val="24"/>
          <w:szCs w:val="24"/>
        </w:rPr>
        <w:t>3032</w:t>
      </w:r>
      <w:r>
        <w:rPr>
          <w:rFonts w:ascii="Arial CYR" w:eastAsia="Times New Roman" w:hAnsi="Arial CYR"/>
          <w:sz w:val="24"/>
          <w:szCs w:val="24"/>
        </w:rPr>
        <w:t>, 28.12.2018 г.</w:t>
      </w:r>
    </w:p>
    <w:p w:rsidR="00216F58" w:rsidRPr="001F2EFC" w:rsidRDefault="0087481D" w:rsidP="001F2EFC">
      <w:pPr>
        <w:shd w:val="clear" w:color="auto" w:fill="FFFFFF"/>
        <w:jc w:val="both"/>
        <w:rPr>
          <w:rFonts w:ascii="Arial CYR" w:hAnsi="Arial CYR"/>
          <w:sz w:val="24"/>
          <w:szCs w:val="24"/>
        </w:rPr>
      </w:pPr>
      <w:r w:rsidRPr="00FC33C5">
        <w:rPr>
          <w:rFonts w:ascii="Arial" w:eastAsia="Times New Roman" w:hAnsi="Arial" w:cs="Courier New"/>
          <w:sz w:val="24"/>
          <w:szCs w:val="24"/>
          <w:lang w:val="en-US" w:eastAsia="en-US"/>
        </w:rPr>
        <w:t>E-mail</w:t>
      </w:r>
      <w:r w:rsidRPr="00FC33C5">
        <w:rPr>
          <w:rFonts w:ascii="Arial" w:eastAsia="Times New Roman" w:hAnsi="Arial" w:cs="Arial"/>
          <w:sz w:val="24"/>
          <w:szCs w:val="24"/>
          <w:lang w:val="en-US" w:eastAsia="en-US"/>
        </w:rPr>
        <w:t>:</w:t>
      </w:r>
      <w:r w:rsidRPr="0087481D">
        <w:rPr>
          <w:rFonts w:ascii="Arial" w:hAnsi="Arial" w:cs="Arial"/>
          <w:sz w:val="24"/>
          <w:szCs w:val="24"/>
        </w:rPr>
        <w:t xml:space="preserve"> </w:t>
      </w:r>
      <w:hyperlink r:id="rId8" w:history="1">
        <w:r w:rsidRPr="0087481D">
          <w:rPr>
            <w:rStyle w:val="a3"/>
            <w:rFonts w:ascii="Arial" w:hAnsi="Arial" w:cs="Arial"/>
            <w:color w:val="auto"/>
            <w:sz w:val="24"/>
            <w:szCs w:val="24"/>
            <w:u w:val="none"/>
          </w:rPr>
          <w:t>ershov_kv@pnpi.nrcki.ru</w:t>
        </w:r>
      </w:hyperlink>
    </w:p>
    <w:sectPr w:rsidR="00216F58" w:rsidRPr="001F2EFC" w:rsidSect="00F84D07">
      <w:pgSz w:w="11909" w:h="16834" w:code="9"/>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FC"/>
    <w:rsid w:val="000B0040"/>
    <w:rsid w:val="000D7649"/>
    <w:rsid w:val="00113C09"/>
    <w:rsid w:val="00135CA4"/>
    <w:rsid w:val="001F2EFC"/>
    <w:rsid w:val="00216F58"/>
    <w:rsid w:val="00250958"/>
    <w:rsid w:val="002954E4"/>
    <w:rsid w:val="003170BE"/>
    <w:rsid w:val="00410F40"/>
    <w:rsid w:val="004364B7"/>
    <w:rsid w:val="005C6092"/>
    <w:rsid w:val="0087481D"/>
    <w:rsid w:val="008E01EB"/>
    <w:rsid w:val="00A26DD6"/>
    <w:rsid w:val="00A46432"/>
    <w:rsid w:val="00A90482"/>
    <w:rsid w:val="00AF556A"/>
    <w:rsid w:val="00B55BAC"/>
    <w:rsid w:val="00BC37A2"/>
    <w:rsid w:val="00CB7B8A"/>
    <w:rsid w:val="00D73598"/>
    <w:rsid w:val="00E00BC1"/>
    <w:rsid w:val="00E52307"/>
    <w:rsid w:val="00EA456B"/>
    <w:rsid w:val="00F525FA"/>
    <w:rsid w:val="00F84D07"/>
    <w:rsid w:val="00FC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FC0DA9-6271-4DC3-9B0A-9CA8D2BA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4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shov_kv@pnpi.nrcki.ru" TargetMode="External"/><Relationship Id="rId3" Type="http://schemas.openxmlformats.org/officeDocument/2006/relationships/webSettings" Target="webSettings.xml"/><Relationship Id="rId7" Type="http://schemas.openxmlformats.org/officeDocument/2006/relationships/hyperlink" Target="mailto:dubovsky_im@pnpi.nrck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lichko_gn@pnpi.nrcki.ru" TargetMode="External"/><Relationship Id="rId5" Type="http://schemas.openxmlformats.org/officeDocument/2006/relationships/hyperlink" Target="mailto:manaenkov_si@pnpi.nrcki.ru" TargetMode="External"/><Relationship Id="rId10" Type="http://schemas.openxmlformats.org/officeDocument/2006/relationships/theme" Target="theme/theme1.xml"/><Relationship Id="rId4" Type="http://schemas.openxmlformats.org/officeDocument/2006/relationships/hyperlink" Target="mailto:andronenko_ln@pnpi.nrcki.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Anastasia Fedorova</cp:lastModifiedBy>
  <cp:revision>2</cp:revision>
  <cp:lastPrinted>2019-01-30T09:01:00Z</cp:lastPrinted>
  <dcterms:created xsi:type="dcterms:W3CDTF">2019-02-01T11:28:00Z</dcterms:created>
  <dcterms:modified xsi:type="dcterms:W3CDTF">2019-02-01T11:28:00Z</dcterms:modified>
</cp:coreProperties>
</file>